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E4" w:rsidRPr="005E4647" w:rsidRDefault="009B6865" w:rsidP="00FC2646">
      <w:pPr>
        <w:jc w:val="center"/>
        <w:rPr>
          <w:color w:val="000000" w:themeColor="text1"/>
        </w:rPr>
      </w:pPr>
      <w:r>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5.75pt;height:699.75pt">
            <v:imagedata r:id="rId7" o:title="38.04.08 ФРиИ"/>
          </v:shape>
        </w:pict>
      </w:r>
      <w:bookmarkStart w:id="0" w:name="_GoBack"/>
      <w:bookmarkEnd w:id="0"/>
    </w:p>
    <w:p w:rsidR="003D01E4" w:rsidRPr="005E4647" w:rsidRDefault="003D01E4" w:rsidP="00EA7334">
      <w:pPr>
        <w:spacing w:after="160" w:line="259" w:lineRule="auto"/>
        <w:jc w:val="center"/>
        <w:rPr>
          <w:b/>
          <w:color w:val="000000" w:themeColor="text1"/>
          <w:sz w:val="28"/>
          <w:szCs w:val="28"/>
        </w:rPr>
      </w:pPr>
      <w:r w:rsidRPr="005E4647">
        <w:rPr>
          <w:b/>
          <w:color w:val="000000" w:themeColor="text1"/>
          <w:sz w:val="26"/>
          <w:szCs w:val="26"/>
        </w:rPr>
        <w:br w:type="page"/>
      </w:r>
      <w:r w:rsidR="008C0020" w:rsidRPr="005E4647">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5E4647" w:rsidRPr="005E4647" w:rsidTr="002252C1">
        <w:tc>
          <w:tcPr>
            <w:tcW w:w="9180" w:type="dxa"/>
          </w:tcPr>
          <w:p w:rsidR="003D01E4" w:rsidRPr="005E4647" w:rsidRDefault="003D01E4" w:rsidP="002252C1">
            <w:pPr>
              <w:rPr>
                <w:color w:val="000000" w:themeColor="text1"/>
              </w:rPr>
            </w:pPr>
          </w:p>
        </w:tc>
        <w:tc>
          <w:tcPr>
            <w:tcW w:w="993" w:type="dxa"/>
          </w:tcPr>
          <w:p w:rsidR="003D01E4" w:rsidRPr="005E4647" w:rsidRDefault="003D01E4" w:rsidP="002252C1">
            <w:pPr>
              <w:jc w:val="right"/>
              <w:rPr>
                <w:color w:val="000000" w:themeColor="text1"/>
              </w:rPr>
            </w:pPr>
          </w:p>
        </w:tc>
      </w:tr>
      <w:tr w:rsidR="005E4647" w:rsidRPr="005E4647" w:rsidTr="002252C1">
        <w:tc>
          <w:tcPr>
            <w:tcW w:w="9180" w:type="dxa"/>
          </w:tcPr>
          <w:p w:rsidR="002252C1" w:rsidRPr="005E4647" w:rsidRDefault="002252C1" w:rsidP="002252C1">
            <w:pPr>
              <w:rPr>
                <w:color w:val="000000" w:themeColor="text1"/>
              </w:rPr>
            </w:pPr>
            <w:r w:rsidRPr="005E4647">
              <w:rPr>
                <w:color w:val="000000" w:themeColor="text1"/>
              </w:rPr>
              <w:t>ИСПОЛЬЗУЕМЫЕ СОКРАЩЕНИЯ</w:t>
            </w:r>
          </w:p>
        </w:tc>
        <w:tc>
          <w:tcPr>
            <w:tcW w:w="993" w:type="dxa"/>
          </w:tcPr>
          <w:p w:rsidR="002252C1" w:rsidRPr="005E4647" w:rsidRDefault="002252C1" w:rsidP="002252C1">
            <w:pPr>
              <w:jc w:val="right"/>
              <w:rPr>
                <w:color w:val="000000" w:themeColor="text1"/>
              </w:rPr>
            </w:pPr>
            <w:r w:rsidRPr="005E4647">
              <w:rPr>
                <w:color w:val="000000" w:themeColor="text1"/>
              </w:rPr>
              <w:t>3</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iCs/>
                <w:color w:val="000000" w:themeColor="text1"/>
              </w:rPr>
              <w:t xml:space="preserve">1. ОБЩИЕ ПОЛОЖЕНИЯ </w:t>
            </w:r>
            <w:r w:rsidRPr="005E4647">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2252C1" w:rsidRPr="005E4647" w:rsidRDefault="002252C1" w:rsidP="002252C1">
            <w:pPr>
              <w:jc w:val="right"/>
              <w:rPr>
                <w:color w:val="000000" w:themeColor="text1"/>
              </w:rPr>
            </w:pPr>
          </w:p>
          <w:p w:rsidR="002252C1" w:rsidRPr="005E4647" w:rsidRDefault="002252C1" w:rsidP="002252C1">
            <w:pPr>
              <w:jc w:val="right"/>
              <w:rPr>
                <w:color w:val="000000" w:themeColor="text1"/>
              </w:rPr>
            </w:pPr>
            <w:r w:rsidRPr="005E4647">
              <w:rPr>
                <w:color w:val="000000" w:themeColor="text1"/>
              </w:rPr>
              <w:t>4</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iCs/>
                <w:color w:val="000000" w:themeColor="text1"/>
              </w:rPr>
              <w:t xml:space="preserve">1.1. Общая характеристика ОПОП </w:t>
            </w:r>
          </w:p>
        </w:tc>
        <w:tc>
          <w:tcPr>
            <w:tcW w:w="993" w:type="dxa"/>
          </w:tcPr>
          <w:p w:rsidR="002252C1" w:rsidRPr="005E4647" w:rsidRDefault="002252C1" w:rsidP="002252C1">
            <w:pPr>
              <w:jc w:val="right"/>
              <w:rPr>
                <w:color w:val="000000" w:themeColor="text1"/>
              </w:rPr>
            </w:pPr>
            <w:r w:rsidRPr="005E4647">
              <w:rPr>
                <w:color w:val="000000" w:themeColor="text1"/>
              </w:rPr>
              <w:t>4</w:t>
            </w:r>
          </w:p>
        </w:tc>
      </w:tr>
      <w:tr w:rsidR="005E4647" w:rsidRPr="005E4647" w:rsidTr="002252C1">
        <w:tc>
          <w:tcPr>
            <w:tcW w:w="9180" w:type="dxa"/>
          </w:tcPr>
          <w:p w:rsidR="002252C1" w:rsidRPr="005E4647" w:rsidRDefault="002252C1" w:rsidP="002252C1">
            <w:pPr>
              <w:keepNext/>
              <w:keepLines/>
              <w:tabs>
                <w:tab w:val="clear" w:pos="708"/>
              </w:tabs>
              <w:outlineLvl w:val="1"/>
              <w:rPr>
                <w:bCs/>
                <w:color w:val="000000" w:themeColor="text1"/>
              </w:rPr>
            </w:pPr>
            <w:r w:rsidRPr="005E4647">
              <w:rPr>
                <w:bCs/>
                <w:color w:val="000000" w:themeColor="text1"/>
              </w:rPr>
              <w:t>1.2. Планируемые результаты освоения ОПОП</w:t>
            </w:r>
          </w:p>
        </w:tc>
        <w:tc>
          <w:tcPr>
            <w:tcW w:w="993" w:type="dxa"/>
          </w:tcPr>
          <w:p w:rsidR="002252C1" w:rsidRPr="005E4647" w:rsidRDefault="002252C1" w:rsidP="002252C1">
            <w:pPr>
              <w:jc w:val="right"/>
              <w:rPr>
                <w:color w:val="000000" w:themeColor="text1"/>
              </w:rPr>
            </w:pPr>
            <w:r w:rsidRPr="005E4647">
              <w:rPr>
                <w:color w:val="000000" w:themeColor="text1"/>
              </w:rPr>
              <w:t>6</w:t>
            </w:r>
          </w:p>
        </w:tc>
      </w:tr>
      <w:tr w:rsidR="005E4647" w:rsidRPr="005E4647" w:rsidTr="002252C1">
        <w:tc>
          <w:tcPr>
            <w:tcW w:w="9180" w:type="dxa"/>
          </w:tcPr>
          <w:p w:rsidR="002252C1" w:rsidRPr="005E4647" w:rsidRDefault="002252C1" w:rsidP="002252C1">
            <w:pPr>
              <w:keepNext/>
              <w:keepLines/>
              <w:tabs>
                <w:tab w:val="clear" w:pos="708"/>
              </w:tabs>
              <w:outlineLvl w:val="1"/>
              <w:rPr>
                <w:color w:val="000000" w:themeColor="text1"/>
              </w:rPr>
            </w:pPr>
            <w:r w:rsidRPr="005E4647">
              <w:rPr>
                <w:bCs/>
                <w:color w:val="000000" w:themeColor="text1"/>
              </w:rPr>
              <w:t>1.3. Общая характеристика структуры программы магистратуры</w:t>
            </w:r>
          </w:p>
        </w:tc>
        <w:tc>
          <w:tcPr>
            <w:tcW w:w="993" w:type="dxa"/>
          </w:tcPr>
          <w:p w:rsidR="002252C1" w:rsidRPr="005E4647" w:rsidRDefault="00605C49" w:rsidP="002252C1">
            <w:pPr>
              <w:jc w:val="right"/>
              <w:rPr>
                <w:color w:val="000000" w:themeColor="text1"/>
              </w:rPr>
            </w:pPr>
            <w:r w:rsidRPr="005E4647">
              <w:rPr>
                <w:color w:val="000000" w:themeColor="text1"/>
              </w:rPr>
              <w:t>10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rPr>
            </w:pPr>
            <w:r w:rsidRPr="005E4647">
              <w:rPr>
                <w:color w:val="000000" w:themeColor="text1"/>
              </w:rPr>
              <w:t>1.4. Общая характеристика условий реализации ОПОП</w:t>
            </w:r>
          </w:p>
        </w:tc>
        <w:tc>
          <w:tcPr>
            <w:tcW w:w="993" w:type="dxa"/>
          </w:tcPr>
          <w:p w:rsidR="002252C1" w:rsidRPr="005E4647" w:rsidRDefault="00605C49" w:rsidP="002252C1">
            <w:pPr>
              <w:jc w:val="right"/>
              <w:rPr>
                <w:color w:val="000000" w:themeColor="text1"/>
              </w:rPr>
            </w:pPr>
            <w:r w:rsidRPr="005E4647">
              <w:rPr>
                <w:color w:val="000000" w:themeColor="text1"/>
              </w:rPr>
              <w:t>11</w:t>
            </w:r>
          </w:p>
        </w:tc>
      </w:tr>
      <w:tr w:rsidR="005E4647" w:rsidRPr="005E4647" w:rsidTr="002252C1">
        <w:tc>
          <w:tcPr>
            <w:tcW w:w="9180" w:type="dxa"/>
          </w:tcPr>
          <w:p w:rsidR="002252C1" w:rsidRPr="005E4647" w:rsidRDefault="002252C1" w:rsidP="002252C1">
            <w:pPr>
              <w:keepNext/>
              <w:keepLines/>
              <w:tabs>
                <w:tab w:val="clear" w:pos="708"/>
              </w:tabs>
              <w:outlineLvl w:val="1"/>
              <w:rPr>
                <w:color w:val="000000" w:themeColor="text1"/>
              </w:rPr>
            </w:pPr>
            <w:r w:rsidRPr="005E4647">
              <w:rPr>
                <w:bCs/>
                <w:color w:val="000000" w:themeColor="text1"/>
              </w:rPr>
              <w:t>1.5. Общая характеристика содержания образовательной деятельности по ОПОП</w:t>
            </w:r>
          </w:p>
        </w:tc>
        <w:tc>
          <w:tcPr>
            <w:tcW w:w="993" w:type="dxa"/>
          </w:tcPr>
          <w:p w:rsidR="002252C1" w:rsidRPr="005E4647" w:rsidRDefault="00605C49" w:rsidP="002252C1">
            <w:pPr>
              <w:jc w:val="right"/>
              <w:rPr>
                <w:color w:val="000000" w:themeColor="text1"/>
              </w:rPr>
            </w:pPr>
            <w:r w:rsidRPr="005E4647">
              <w:rPr>
                <w:color w:val="000000" w:themeColor="text1"/>
              </w:rPr>
              <w:t>13</w:t>
            </w:r>
          </w:p>
        </w:tc>
      </w:tr>
      <w:tr w:rsidR="005E4647" w:rsidRPr="005E4647" w:rsidTr="002252C1">
        <w:tc>
          <w:tcPr>
            <w:tcW w:w="9180" w:type="dxa"/>
          </w:tcPr>
          <w:p w:rsidR="002252C1" w:rsidRPr="005E4647" w:rsidRDefault="002252C1" w:rsidP="002252C1">
            <w:pPr>
              <w:pStyle w:val="ConsPlusNormal"/>
              <w:rPr>
                <w:i/>
                <w:color w:val="000000" w:themeColor="text1"/>
                <w:szCs w:val="24"/>
              </w:rPr>
            </w:pPr>
            <w:r w:rsidRPr="005E4647">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2252C1" w:rsidRPr="005E4647" w:rsidRDefault="00605C49" w:rsidP="002252C1">
            <w:pPr>
              <w:jc w:val="right"/>
              <w:rPr>
                <w:color w:val="000000" w:themeColor="text1"/>
              </w:rPr>
            </w:pPr>
            <w:r w:rsidRPr="005E4647">
              <w:rPr>
                <w:color w:val="000000" w:themeColor="text1"/>
              </w:rPr>
              <w:t>14</w:t>
            </w:r>
          </w:p>
        </w:tc>
      </w:tr>
      <w:tr w:rsidR="005E4647" w:rsidRPr="005E4647" w:rsidTr="002252C1">
        <w:tc>
          <w:tcPr>
            <w:tcW w:w="9180" w:type="dxa"/>
          </w:tcPr>
          <w:p w:rsidR="002252C1" w:rsidRPr="005E4647" w:rsidRDefault="002252C1" w:rsidP="002252C1">
            <w:pPr>
              <w:tabs>
                <w:tab w:val="clear" w:pos="708"/>
              </w:tabs>
              <w:rPr>
                <w:i/>
                <w:color w:val="000000" w:themeColor="text1"/>
              </w:rPr>
            </w:pPr>
            <w:r w:rsidRPr="005E4647">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2252C1" w:rsidRPr="005E4647" w:rsidRDefault="00605C49" w:rsidP="002252C1">
            <w:pPr>
              <w:jc w:val="right"/>
              <w:rPr>
                <w:color w:val="000000" w:themeColor="text1"/>
              </w:rPr>
            </w:pPr>
            <w:r w:rsidRPr="005E4647">
              <w:rPr>
                <w:color w:val="000000" w:themeColor="text1"/>
              </w:rPr>
              <w:t>18</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lang w:eastAsia="en-US"/>
              </w:rPr>
            </w:pPr>
            <w:r w:rsidRPr="005E4647">
              <w:rPr>
                <w:color w:val="000000" w:themeColor="text1"/>
              </w:rPr>
              <w:t>2. ХАРАКТЕРИСТИКА ОСНОВНЫХ ПРОФЕССИОНАЛЬНЫХ ОБРАЗОВАТЕЛЬНЫХ ПРОГРАММ – ПРОГРАММ МАГИСТРАТУРЫ, 38.04.08 ФИНАНСЫ И КРЕДИТ, ПО НАПРАВЛЕННОСТИ (ПРОФИЛЮ), ОБЩАЯ МАТРИЦА КОМПЕТЕНЦИЙ БАЗОВОЙ ЧАСТИ ПРОГРАММЫ МАГИСТРАТУРЫ</w:t>
            </w:r>
          </w:p>
        </w:tc>
        <w:tc>
          <w:tcPr>
            <w:tcW w:w="993" w:type="dxa"/>
          </w:tcPr>
          <w:p w:rsidR="002252C1" w:rsidRPr="005E4647" w:rsidRDefault="00605C49" w:rsidP="002252C1">
            <w:pPr>
              <w:jc w:val="right"/>
              <w:rPr>
                <w:color w:val="000000" w:themeColor="text1"/>
              </w:rPr>
            </w:pPr>
            <w:r w:rsidRPr="005E4647">
              <w:rPr>
                <w:color w:val="000000" w:themeColor="text1"/>
              </w:rPr>
              <w:t>20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color w:val="000000" w:themeColor="text1"/>
              </w:rPr>
            </w:pPr>
            <w:r w:rsidRPr="005E4647">
              <w:rPr>
                <w:color w:val="000000" w:themeColor="text1"/>
              </w:rPr>
              <w:t>2.1. Общая матрица компетенций базовой части</w:t>
            </w:r>
          </w:p>
        </w:tc>
        <w:tc>
          <w:tcPr>
            <w:tcW w:w="993" w:type="dxa"/>
          </w:tcPr>
          <w:p w:rsidR="002252C1" w:rsidRPr="005E4647" w:rsidRDefault="002252C1" w:rsidP="002252C1">
            <w:pPr>
              <w:jc w:val="right"/>
              <w:rPr>
                <w:color w:val="000000" w:themeColor="text1"/>
              </w:rPr>
            </w:pPr>
            <w:r w:rsidRPr="005E4647">
              <w:rPr>
                <w:color w:val="000000" w:themeColor="text1"/>
              </w:rPr>
              <w:t>20</w:t>
            </w:r>
          </w:p>
        </w:tc>
      </w:tr>
      <w:tr w:rsidR="005E4647" w:rsidRPr="005E4647" w:rsidTr="002252C1">
        <w:tc>
          <w:tcPr>
            <w:tcW w:w="9180" w:type="dxa"/>
          </w:tcPr>
          <w:p w:rsidR="002252C1" w:rsidRPr="005E4647" w:rsidRDefault="002252C1" w:rsidP="002252C1">
            <w:pPr>
              <w:pStyle w:val="a"/>
              <w:numPr>
                <w:ilvl w:val="0"/>
                <w:numId w:val="0"/>
              </w:numPr>
              <w:spacing w:line="240" w:lineRule="auto"/>
              <w:jc w:val="left"/>
              <w:rPr>
                <w:i/>
                <w:color w:val="000000" w:themeColor="text1"/>
              </w:rPr>
            </w:pPr>
            <w:r w:rsidRPr="005E4647">
              <w:rPr>
                <w:color w:val="000000" w:themeColor="text1"/>
              </w:rPr>
              <w:t xml:space="preserve">2.2. По направленности (профилю) </w:t>
            </w:r>
            <w:r w:rsidRPr="005E4647">
              <w:rPr>
                <w:i/>
                <w:color w:val="000000" w:themeColor="text1"/>
              </w:rPr>
              <w:t>Финансовые рынки и инвестиции</w:t>
            </w:r>
          </w:p>
        </w:tc>
        <w:tc>
          <w:tcPr>
            <w:tcW w:w="993" w:type="dxa"/>
          </w:tcPr>
          <w:p w:rsidR="002252C1" w:rsidRPr="005E4647" w:rsidRDefault="00605C49" w:rsidP="002252C1">
            <w:pPr>
              <w:jc w:val="right"/>
              <w:rPr>
                <w:color w:val="000000" w:themeColor="text1"/>
              </w:rPr>
            </w:pPr>
            <w:r w:rsidRPr="005E4647">
              <w:rPr>
                <w:color w:val="000000" w:themeColor="text1"/>
              </w:rPr>
              <w:t>21</w:t>
            </w:r>
          </w:p>
        </w:tc>
      </w:tr>
      <w:tr w:rsidR="005E4647" w:rsidRPr="005E4647" w:rsidTr="002252C1">
        <w:tc>
          <w:tcPr>
            <w:tcW w:w="9180" w:type="dxa"/>
          </w:tcPr>
          <w:p w:rsidR="002252C1" w:rsidRPr="005E4647" w:rsidRDefault="002252C1" w:rsidP="002252C1">
            <w:pPr>
              <w:rPr>
                <w:color w:val="000000" w:themeColor="text1"/>
              </w:rPr>
            </w:pPr>
            <w:r w:rsidRPr="005E4647">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38.04.08 Финансы и кредит</w:t>
            </w:r>
          </w:p>
        </w:tc>
        <w:tc>
          <w:tcPr>
            <w:tcW w:w="993" w:type="dxa"/>
          </w:tcPr>
          <w:p w:rsidR="002252C1" w:rsidRPr="005E4647" w:rsidRDefault="00605C49" w:rsidP="002252C1">
            <w:pPr>
              <w:jc w:val="right"/>
              <w:rPr>
                <w:color w:val="000000" w:themeColor="text1"/>
              </w:rPr>
            </w:pPr>
            <w:r w:rsidRPr="005E4647">
              <w:rPr>
                <w:color w:val="000000" w:themeColor="text1"/>
              </w:rPr>
              <w:t>24</w:t>
            </w:r>
          </w:p>
        </w:tc>
      </w:tr>
      <w:tr w:rsidR="002252C1" w:rsidRPr="005E4647" w:rsidTr="002252C1">
        <w:tc>
          <w:tcPr>
            <w:tcW w:w="9180" w:type="dxa"/>
          </w:tcPr>
          <w:p w:rsidR="002252C1" w:rsidRPr="005E4647" w:rsidRDefault="002252C1" w:rsidP="002252C1">
            <w:pPr>
              <w:rPr>
                <w:color w:val="000000" w:themeColor="text1"/>
              </w:rPr>
            </w:pPr>
            <w:r w:rsidRPr="005E4647">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38.04.08 Финансы и кредит Сопряжение профессиональных компетенций с квалификационными требованиями профессиональных стандартов (общетрудовыми и трудовыми функциями)</w:t>
            </w:r>
          </w:p>
        </w:tc>
        <w:tc>
          <w:tcPr>
            <w:tcW w:w="993" w:type="dxa"/>
          </w:tcPr>
          <w:p w:rsidR="002252C1" w:rsidRPr="005E4647" w:rsidRDefault="00605C49" w:rsidP="002252C1">
            <w:pPr>
              <w:jc w:val="right"/>
              <w:rPr>
                <w:color w:val="000000" w:themeColor="text1"/>
              </w:rPr>
            </w:pPr>
            <w:r w:rsidRPr="005E4647">
              <w:rPr>
                <w:color w:val="000000" w:themeColor="text1"/>
              </w:rPr>
              <w:t>25</w:t>
            </w:r>
          </w:p>
        </w:tc>
      </w:tr>
    </w:tbl>
    <w:p w:rsidR="003D01E4" w:rsidRPr="005E4647" w:rsidRDefault="003D01E4" w:rsidP="00EA7334">
      <w:pPr>
        <w:spacing w:after="160" w:line="259" w:lineRule="auto"/>
        <w:jc w:val="center"/>
        <w:rPr>
          <w:rFonts w:ascii="Calibri Light" w:hAnsi="Calibri Light"/>
          <w:b/>
          <w:color w:val="000000" w:themeColor="text1"/>
          <w:sz w:val="28"/>
          <w:szCs w:val="28"/>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3D01E4" w:rsidP="00EA7334">
      <w:pPr>
        <w:spacing w:after="160" w:line="259" w:lineRule="auto"/>
        <w:jc w:val="center"/>
        <w:rPr>
          <w:b/>
          <w:color w:val="000000" w:themeColor="text1"/>
          <w:sz w:val="26"/>
          <w:szCs w:val="26"/>
        </w:rPr>
      </w:pPr>
    </w:p>
    <w:p w:rsidR="003D01E4" w:rsidRPr="005E4647" w:rsidRDefault="002252C1" w:rsidP="00FC2646">
      <w:pPr>
        <w:jc w:val="center"/>
        <w:rPr>
          <w:b/>
          <w:color w:val="000000" w:themeColor="text1"/>
          <w:sz w:val="28"/>
        </w:rPr>
      </w:pPr>
      <w:r w:rsidRPr="005E4647">
        <w:rPr>
          <w:b/>
          <w:color w:val="000000" w:themeColor="text1"/>
          <w:sz w:val="28"/>
        </w:rPr>
        <w:br w:type="page"/>
      </w:r>
      <w:r w:rsidR="003D01E4" w:rsidRPr="005E4647">
        <w:rPr>
          <w:b/>
          <w:color w:val="000000" w:themeColor="text1"/>
          <w:sz w:val="28"/>
        </w:rPr>
        <w:lastRenderedPageBreak/>
        <w:t>ИСПОЛЬЗУЕМЫЕ СОКРАЩЕНИЯ</w:t>
      </w:r>
    </w:p>
    <w:p w:rsidR="003D01E4" w:rsidRPr="005E4647" w:rsidRDefault="003D01E4" w:rsidP="00FC2646">
      <w:pPr>
        <w:jc w:val="center"/>
        <w:rPr>
          <w:b/>
          <w:i/>
          <w:color w:val="000000" w:themeColor="text1"/>
        </w:rPr>
      </w:pP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ОК – общекультурные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ОПК – общепрофессиональные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ПК – профессиональные компетенции;</w:t>
      </w:r>
    </w:p>
    <w:p w:rsidR="007D5B14" w:rsidRPr="005E4647" w:rsidRDefault="007D5B14" w:rsidP="007D5B14">
      <w:pPr>
        <w:widowControl w:val="0"/>
        <w:autoSpaceDE w:val="0"/>
        <w:autoSpaceDN w:val="0"/>
        <w:adjustRightInd w:val="0"/>
        <w:jc w:val="both"/>
        <w:rPr>
          <w:color w:val="000000" w:themeColor="text1"/>
        </w:rPr>
      </w:pPr>
      <w:r w:rsidRPr="005E4647">
        <w:rPr>
          <w:color w:val="000000" w:themeColor="text1"/>
        </w:rPr>
        <w:t>ФГОС ВО – федеральный государственный образовательный стандарт высшего образования (уровень магистратуры);</w:t>
      </w:r>
    </w:p>
    <w:p w:rsidR="007D5B14" w:rsidRPr="005E4647" w:rsidRDefault="007D5B14" w:rsidP="007D5B14">
      <w:pPr>
        <w:jc w:val="both"/>
        <w:rPr>
          <w:color w:val="000000" w:themeColor="text1"/>
        </w:rPr>
      </w:pPr>
      <w:r w:rsidRPr="005E4647">
        <w:rPr>
          <w:color w:val="000000" w:themeColor="text1"/>
        </w:rPr>
        <w:t>ОПОП – основная профессиональная образовательная программа высшего образования – программа магистратуры;</w:t>
      </w:r>
    </w:p>
    <w:p w:rsidR="007D5B14" w:rsidRPr="005E4647" w:rsidRDefault="007D5B14" w:rsidP="007D5B14">
      <w:pPr>
        <w:jc w:val="both"/>
        <w:rPr>
          <w:color w:val="000000" w:themeColor="text1"/>
        </w:rPr>
      </w:pPr>
      <w:r w:rsidRPr="005E4647">
        <w:rPr>
          <w:color w:val="000000" w:themeColor="text1"/>
        </w:rPr>
        <w:t xml:space="preserve">з.е. – зачетная единица; </w:t>
      </w:r>
    </w:p>
    <w:p w:rsidR="007D5B14" w:rsidRPr="005E4647" w:rsidRDefault="007D5B14" w:rsidP="007D5B14">
      <w:pPr>
        <w:jc w:val="both"/>
        <w:rPr>
          <w:color w:val="000000" w:themeColor="text1"/>
        </w:rPr>
      </w:pPr>
      <w:r w:rsidRPr="005E4647">
        <w:rPr>
          <w:color w:val="000000" w:themeColor="text1"/>
        </w:rPr>
        <w:t>ГИА – государственная итоговая аттестация;</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ОС – оценочные материалы;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РПД – рабочая программа дисциплины;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Л – занятия лекционного типа (лекции); </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ПЗ – практические занятия;</w:t>
      </w:r>
    </w:p>
    <w:p w:rsidR="007D5B14" w:rsidRPr="005E4647" w:rsidRDefault="007D5B14" w:rsidP="007D5B14">
      <w:pPr>
        <w:pStyle w:val="ConsPlusNonformat"/>
        <w:rPr>
          <w:rFonts w:ascii="Times New Roman" w:hAnsi="Times New Roman" w:cs="Times New Roman"/>
          <w:color w:val="000000" w:themeColor="text1"/>
          <w:sz w:val="24"/>
          <w:szCs w:val="24"/>
        </w:rPr>
      </w:pPr>
      <w:r w:rsidRPr="005E4647">
        <w:rPr>
          <w:rFonts w:ascii="Times New Roman" w:hAnsi="Times New Roman" w:cs="Times New Roman"/>
          <w:color w:val="000000" w:themeColor="text1"/>
          <w:sz w:val="24"/>
          <w:szCs w:val="24"/>
        </w:rPr>
        <w:t xml:space="preserve">СРС – самостоятельная работа обучающихся; </w:t>
      </w:r>
    </w:p>
    <w:p w:rsidR="007D5B14" w:rsidRPr="005E4647" w:rsidRDefault="007D5B14" w:rsidP="007D5B14">
      <w:pPr>
        <w:pStyle w:val="ConsPlusNormal"/>
        <w:rPr>
          <w:color w:val="000000" w:themeColor="text1"/>
          <w:szCs w:val="24"/>
        </w:rPr>
      </w:pPr>
      <w:r w:rsidRPr="005E4647">
        <w:rPr>
          <w:color w:val="000000" w:themeColor="text1"/>
          <w:szCs w:val="24"/>
        </w:rPr>
        <w:t>ЭО – электронное обучение;</w:t>
      </w:r>
    </w:p>
    <w:p w:rsidR="007D5B14" w:rsidRPr="005E4647" w:rsidRDefault="007D5B14" w:rsidP="007D5B14">
      <w:pPr>
        <w:pStyle w:val="ConsPlusNormal"/>
        <w:rPr>
          <w:color w:val="000000" w:themeColor="text1"/>
          <w:szCs w:val="24"/>
        </w:rPr>
      </w:pPr>
      <w:r w:rsidRPr="005E4647">
        <w:rPr>
          <w:color w:val="000000" w:themeColor="text1"/>
          <w:szCs w:val="24"/>
        </w:rPr>
        <w:t>ДОТ – дистанционные образовательные технологии;</w:t>
      </w:r>
    </w:p>
    <w:p w:rsidR="007D5B14" w:rsidRPr="005E4647" w:rsidRDefault="007D5B14" w:rsidP="007D5B14">
      <w:pPr>
        <w:pStyle w:val="ConsPlusNormal"/>
        <w:rPr>
          <w:color w:val="000000" w:themeColor="text1"/>
          <w:szCs w:val="24"/>
        </w:rPr>
      </w:pPr>
      <w:r w:rsidRPr="005E4647">
        <w:rPr>
          <w:color w:val="000000" w:themeColor="text1"/>
          <w:szCs w:val="24"/>
        </w:rPr>
        <w:t>ЭИОС – электронная информационная образовательная среда университета;</w:t>
      </w:r>
    </w:p>
    <w:p w:rsidR="007D5B14" w:rsidRPr="005E4647" w:rsidRDefault="007D5B14" w:rsidP="007D5B14">
      <w:pPr>
        <w:pStyle w:val="ConsPlusNormal"/>
        <w:rPr>
          <w:color w:val="000000" w:themeColor="text1"/>
          <w:szCs w:val="24"/>
        </w:rPr>
      </w:pPr>
      <w:r w:rsidRPr="005E4647">
        <w:rPr>
          <w:color w:val="000000" w:themeColor="text1"/>
          <w:szCs w:val="24"/>
        </w:rPr>
        <w:t>ЭБС – электронные библиотечные системы;</w:t>
      </w:r>
    </w:p>
    <w:p w:rsidR="003D01E4" w:rsidRPr="005E4647" w:rsidRDefault="007D5B14" w:rsidP="007D5B14">
      <w:pPr>
        <w:pStyle w:val="ConsPlusNormal"/>
        <w:rPr>
          <w:color w:val="000000" w:themeColor="text1"/>
          <w:szCs w:val="24"/>
        </w:rPr>
      </w:pPr>
      <w:r w:rsidRPr="005E4647">
        <w:rPr>
          <w:color w:val="000000" w:themeColor="text1"/>
          <w:kern w:val="24"/>
          <w:szCs w:val="24"/>
        </w:rPr>
        <w:t>ПООП – примерные основные образовательные программы.</w:t>
      </w: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3D01E4" w:rsidRPr="005E4647" w:rsidRDefault="003D01E4" w:rsidP="00833225">
      <w:pPr>
        <w:tabs>
          <w:tab w:val="clear" w:pos="708"/>
        </w:tabs>
        <w:spacing w:after="200" w:line="276" w:lineRule="auto"/>
        <w:jc w:val="center"/>
        <w:rPr>
          <w:b/>
          <w:color w:val="000000" w:themeColor="text1"/>
        </w:rPr>
      </w:pPr>
    </w:p>
    <w:p w:rsidR="007D5B14" w:rsidRPr="005E4647" w:rsidRDefault="007D5B14" w:rsidP="007D5B14">
      <w:pPr>
        <w:tabs>
          <w:tab w:val="clear" w:pos="708"/>
        </w:tabs>
        <w:ind w:firstLine="709"/>
        <w:jc w:val="center"/>
        <w:rPr>
          <w:b/>
          <w:color w:val="000000" w:themeColor="text1"/>
          <w:sz w:val="28"/>
        </w:rPr>
      </w:pPr>
      <w:r w:rsidRPr="005E4647">
        <w:rPr>
          <w:b/>
          <w:iCs/>
          <w:color w:val="000000" w:themeColor="text1"/>
          <w:sz w:val="28"/>
        </w:rPr>
        <w:lastRenderedPageBreak/>
        <w:t xml:space="preserve">1. ОБЩИЕ ПОЛОЖЕНИЯ </w:t>
      </w:r>
      <w:r w:rsidRPr="005E4647">
        <w:rPr>
          <w:b/>
          <w:color w:val="000000" w:themeColor="text1"/>
          <w:sz w:val="28"/>
        </w:rPr>
        <w:t>ОСНОВНЫХ ПРОФЕССИОНАЛЬНЫХ ОБРАЗОВАТЕЛЬНЫХ ПРОГРАММ ВЫСШЕГО ОБРАЗОВАНИЯ – ПРОГРАММ МАГИСТРАТУРЫ</w:t>
      </w:r>
    </w:p>
    <w:p w:rsidR="007D5B14" w:rsidRPr="005E4647" w:rsidRDefault="007D5B14" w:rsidP="007D5B14">
      <w:pPr>
        <w:tabs>
          <w:tab w:val="clear" w:pos="708"/>
        </w:tabs>
        <w:spacing w:line="360" w:lineRule="auto"/>
        <w:ind w:firstLine="709"/>
        <w:jc w:val="center"/>
        <w:rPr>
          <w:b/>
          <w:iCs/>
          <w:color w:val="000000" w:themeColor="text1"/>
          <w:sz w:val="28"/>
        </w:rPr>
      </w:pPr>
    </w:p>
    <w:p w:rsidR="007D5B14" w:rsidRPr="005E4647" w:rsidRDefault="007D5B14" w:rsidP="007D5B14">
      <w:pPr>
        <w:numPr>
          <w:ilvl w:val="1"/>
          <w:numId w:val="8"/>
        </w:numPr>
        <w:tabs>
          <w:tab w:val="clear" w:pos="708"/>
          <w:tab w:val="left" w:pos="567"/>
        </w:tabs>
        <w:spacing w:line="360" w:lineRule="auto"/>
        <w:ind w:left="0" w:firstLine="0"/>
        <w:jc w:val="center"/>
        <w:rPr>
          <w:b/>
          <w:iCs/>
          <w:color w:val="000000" w:themeColor="text1"/>
          <w:sz w:val="28"/>
        </w:rPr>
      </w:pPr>
      <w:r w:rsidRPr="005E4647">
        <w:rPr>
          <w:b/>
          <w:iCs/>
          <w:color w:val="000000" w:themeColor="text1"/>
          <w:sz w:val="28"/>
        </w:rPr>
        <w:t xml:space="preserve"> ОБЩАЯ ХАРАКТЕРИСТИКА ОПОП </w:t>
      </w:r>
    </w:p>
    <w:p w:rsidR="007D5B14" w:rsidRPr="005E4647" w:rsidRDefault="007D5B14" w:rsidP="007D5B14">
      <w:pPr>
        <w:tabs>
          <w:tab w:val="clear" w:pos="708"/>
        </w:tabs>
        <w:spacing w:line="360" w:lineRule="auto"/>
        <w:ind w:left="1129"/>
        <w:rPr>
          <w:b/>
          <w:iCs/>
          <w:color w:val="000000" w:themeColor="text1"/>
        </w:rPr>
      </w:pPr>
    </w:p>
    <w:p w:rsidR="007D5B14" w:rsidRPr="005E4647" w:rsidRDefault="007D5B14" w:rsidP="007D5B14">
      <w:pPr>
        <w:ind w:firstLine="709"/>
        <w:jc w:val="both"/>
        <w:rPr>
          <w:color w:val="000000" w:themeColor="text1"/>
        </w:rPr>
      </w:pPr>
      <w:r w:rsidRPr="005E4647">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7D5B14" w:rsidRPr="005E4647" w:rsidRDefault="007D5B14" w:rsidP="007D5B14">
      <w:pPr>
        <w:ind w:firstLine="709"/>
        <w:jc w:val="both"/>
        <w:rPr>
          <w:rFonts w:ascii="Times New Roman CYR" w:hAnsi="Times New Roman CYR" w:cs="Times New Roman CYR"/>
          <w:b/>
          <w:bCs/>
          <w:i/>
          <w:color w:val="000000" w:themeColor="text1"/>
        </w:rPr>
      </w:pPr>
      <w:r w:rsidRPr="005E4647">
        <w:rPr>
          <w:color w:val="000000" w:themeColor="text1"/>
        </w:rPr>
        <w:t xml:space="preserve">Разработана в соответствии с </w:t>
      </w:r>
      <w:hyperlink r:id="rId8" w:history="1">
        <w:r w:rsidRPr="005E4647">
          <w:rPr>
            <w:rFonts w:ascii="Times New Roman CYR" w:hAnsi="Times New Roman CYR" w:cs="Times New Roman CYR"/>
            <w:b/>
            <w:i/>
            <w:color w:val="000000" w:themeColor="text1"/>
          </w:rPr>
          <w:t>Приказом Министерства образования и науки РФ от 30 марта 2015 г. N 325 "Об утверждении федерального государственного образовательного стандарта высшего образования по направлению подготовки 38.04.08 Финансы и кредит (уровень магистратуры)"</w:t>
        </w:r>
      </w:hyperlink>
      <w:r w:rsidRPr="005E4647">
        <w:rPr>
          <w:rFonts w:ascii="Times New Roman CYR" w:hAnsi="Times New Roman CYR" w:cs="Times New Roman CYR"/>
          <w:b/>
          <w:i/>
          <w:color w:val="000000" w:themeColor="text1"/>
        </w:rPr>
        <w:t>.</w:t>
      </w:r>
    </w:p>
    <w:p w:rsidR="007D5B14" w:rsidRPr="005E4647" w:rsidRDefault="007D5B14" w:rsidP="007D5B14">
      <w:pPr>
        <w:ind w:firstLine="709"/>
        <w:jc w:val="both"/>
        <w:rPr>
          <w:color w:val="000000" w:themeColor="text1"/>
        </w:rPr>
      </w:pPr>
      <w:r w:rsidRPr="005E4647">
        <w:rPr>
          <w:color w:val="000000" w:themeColor="text1"/>
        </w:rPr>
        <w:t xml:space="preserve">Образовательная деятельность по программе магистратуры осуществляется на </w:t>
      </w:r>
      <w:r w:rsidRPr="005E4647">
        <w:rPr>
          <w:b/>
          <w:i/>
          <w:color w:val="000000" w:themeColor="text1"/>
        </w:rPr>
        <w:t>русском языке.</w:t>
      </w:r>
    </w:p>
    <w:p w:rsidR="007D5B14" w:rsidRPr="005E4647" w:rsidRDefault="007D5B14" w:rsidP="007D5B14">
      <w:pPr>
        <w:ind w:firstLine="709"/>
        <w:jc w:val="both"/>
        <w:rPr>
          <w:color w:val="000000" w:themeColor="text1"/>
        </w:rPr>
      </w:pPr>
      <w:r w:rsidRPr="005E4647">
        <w:rPr>
          <w:b/>
          <w:i/>
          <w:color w:val="000000" w:themeColor="text1"/>
        </w:rPr>
        <w:t>Цель программы</w:t>
      </w:r>
      <w:r w:rsidRPr="005E4647">
        <w:rPr>
          <w:color w:val="000000" w:themeColor="text1"/>
        </w:rPr>
        <w:t xml:space="preserve"> </w:t>
      </w:r>
      <w:r w:rsidRPr="005E4647">
        <w:rPr>
          <w:b/>
          <w:color w:val="000000" w:themeColor="text1"/>
        </w:rPr>
        <w:t xml:space="preserve">– </w:t>
      </w:r>
      <w:r w:rsidRPr="005E4647">
        <w:rPr>
          <w:color w:val="000000" w:themeColor="text1"/>
        </w:rPr>
        <w:t>подготовка высококвалифицированных магистров и исследователей в области финансовых рынков и инвестиционного бизнеса.</w:t>
      </w:r>
    </w:p>
    <w:p w:rsidR="007D5B14" w:rsidRPr="005E4647" w:rsidRDefault="007D5B14" w:rsidP="007D5B14">
      <w:pPr>
        <w:ind w:firstLine="709"/>
        <w:jc w:val="both"/>
        <w:rPr>
          <w:color w:val="000000" w:themeColor="text1"/>
        </w:rPr>
      </w:pPr>
      <w:r w:rsidRPr="005E4647">
        <w:rPr>
          <w:b/>
          <w:i/>
          <w:color w:val="000000" w:themeColor="text1"/>
        </w:rPr>
        <w:t>Объем программы магистратуры</w:t>
      </w:r>
      <w:r w:rsidRPr="005E4647">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7D5B14" w:rsidRPr="005E4647" w:rsidRDefault="007D5B14" w:rsidP="007D5B14">
      <w:pPr>
        <w:ind w:firstLine="709"/>
        <w:jc w:val="both"/>
        <w:rPr>
          <w:color w:val="000000" w:themeColor="text1"/>
        </w:rPr>
      </w:pPr>
      <w:r w:rsidRPr="005E4647">
        <w:rPr>
          <w:color w:val="000000" w:themeColor="text1"/>
        </w:rPr>
        <w:t>Объем программы магистратуры в очной форме обучения, реализуемый за один учебный год, составляет 60 з.е.;</w:t>
      </w:r>
    </w:p>
    <w:p w:rsidR="007D5B14" w:rsidRPr="005E4647" w:rsidRDefault="007D5B14" w:rsidP="007D5B14">
      <w:pPr>
        <w:ind w:firstLine="709"/>
        <w:jc w:val="both"/>
        <w:rPr>
          <w:color w:val="000000" w:themeColor="text1"/>
        </w:rPr>
      </w:pPr>
      <w:r w:rsidRPr="005E4647">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7D5B14" w:rsidRPr="005E4647" w:rsidRDefault="007D5B14" w:rsidP="007D5B14">
      <w:pPr>
        <w:ind w:firstLine="709"/>
        <w:jc w:val="both"/>
        <w:rPr>
          <w:iCs/>
          <w:color w:val="000000" w:themeColor="text1"/>
        </w:rPr>
      </w:pPr>
      <w:r w:rsidRPr="005E4647">
        <w:rPr>
          <w:b/>
          <w:i/>
          <w:iCs/>
          <w:color w:val="000000" w:themeColor="text1"/>
        </w:rPr>
        <w:t>Срок получения образования</w:t>
      </w:r>
      <w:r w:rsidRPr="005E4647">
        <w:rPr>
          <w:iCs/>
          <w:color w:val="000000" w:themeColor="text1"/>
        </w:rPr>
        <w:t xml:space="preserve"> по программе магистратуры: </w:t>
      </w:r>
    </w:p>
    <w:p w:rsidR="007D5B14" w:rsidRPr="005E4647" w:rsidRDefault="007D5B14" w:rsidP="007D5B14">
      <w:pPr>
        <w:widowControl w:val="0"/>
        <w:numPr>
          <w:ilvl w:val="0"/>
          <w:numId w:val="9"/>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7D5B14" w:rsidRPr="005E4647" w:rsidRDefault="007D5B14" w:rsidP="007D5B14">
      <w:pPr>
        <w:widowControl w:val="0"/>
        <w:numPr>
          <w:ilvl w:val="0"/>
          <w:numId w:val="9"/>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 xml:space="preserve">по очно-заочной форме обучения вне зависимости от применяемых образовательных технологий составляет 2 года 4 месяца; </w:t>
      </w:r>
    </w:p>
    <w:p w:rsidR="007D5B14" w:rsidRPr="005E4647" w:rsidRDefault="007D5B14" w:rsidP="007D5B14">
      <w:pPr>
        <w:widowControl w:val="0"/>
        <w:numPr>
          <w:ilvl w:val="0"/>
          <w:numId w:val="10"/>
        </w:numPr>
        <w:tabs>
          <w:tab w:val="clear" w:pos="708"/>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по заочной форме обучения вне зависимости от применяемых образовательных технологий составляет 2 года 5 месяцев;</w:t>
      </w:r>
    </w:p>
    <w:p w:rsidR="007D5B14" w:rsidRPr="005E4647" w:rsidRDefault="007D5B14" w:rsidP="007D5B14">
      <w:pPr>
        <w:widowControl w:val="0"/>
        <w:numPr>
          <w:ilvl w:val="0"/>
          <w:numId w:val="10"/>
        </w:numPr>
        <w:tabs>
          <w:tab w:val="left" w:pos="993"/>
          <w:tab w:val="left" w:pos="2127"/>
        </w:tabs>
        <w:autoSpaceDE w:val="0"/>
        <w:autoSpaceDN w:val="0"/>
        <w:adjustRightInd w:val="0"/>
        <w:ind w:left="0" w:firstLine="709"/>
        <w:contextualSpacing/>
        <w:jc w:val="both"/>
        <w:rPr>
          <w:iCs/>
          <w:color w:val="000000" w:themeColor="text1"/>
        </w:rPr>
      </w:pPr>
      <w:r w:rsidRPr="005E4647">
        <w:rPr>
          <w:iCs/>
          <w:color w:val="000000" w:themeColor="text1"/>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7D5B14" w:rsidRPr="005E4647" w:rsidRDefault="007D5B14" w:rsidP="007D5B14">
      <w:pPr>
        <w:widowControl w:val="0"/>
        <w:numPr>
          <w:ilvl w:val="0"/>
          <w:numId w:val="11"/>
        </w:numPr>
        <w:tabs>
          <w:tab w:val="clear" w:pos="708"/>
          <w:tab w:val="left" w:pos="993"/>
        </w:tabs>
        <w:autoSpaceDE w:val="0"/>
        <w:autoSpaceDN w:val="0"/>
        <w:adjustRightInd w:val="0"/>
        <w:ind w:left="0" w:firstLine="709"/>
        <w:contextualSpacing/>
        <w:jc w:val="both"/>
        <w:rPr>
          <w:color w:val="000000" w:themeColor="text1"/>
        </w:rPr>
      </w:pPr>
      <w:r w:rsidRPr="005E4647">
        <w:rPr>
          <w:iCs/>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7D5B14" w:rsidRPr="005E4647" w:rsidRDefault="007D5B14" w:rsidP="007D5B14">
      <w:pPr>
        <w:ind w:firstLine="709"/>
        <w:rPr>
          <w:i/>
          <w:color w:val="000000" w:themeColor="text1"/>
        </w:rPr>
      </w:pPr>
      <w:r w:rsidRPr="005E4647">
        <w:rPr>
          <w:b/>
          <w:i/>
          <w:color w:val="000000" w:themeColor="text1"/>
        </w:rPr>
        <w:t>Формы обучения по программе</w:t>
      </w:r>
      <w:r w:rsidRPr="005E4647">
        <w:rPr>
          <w:i/>
          <w:color w:val="000000" w:themeColor="text1"/>
        </w:rPr>
        <w:t xml:space="preserve"> </w:t>
      </w:r>
    </w:p>
    <w:p w:rsidR="007D5B14" w:rsidRPr="005E4647" w:rsidRDefault="007D5B14" w:rsidP="007D5B14">
      <w:pPr>
        <w:ind w:firstLine="709"/>
        <w:rPr>
          <w:color w:val="000000" w:themeColor="text1"/>
        </w:rPr>
      </w:pPr>
      <w:r w:rsidRPr="005E4647">
        <w:rPr>
          <w:color w:val="000000" w:themeColor="text1"/>
        </w:rPr>
        <w:t>- очная</w:t>
      </w:r>
    </w:p>
    <w:p w:rsidR="007D5B14" w:rsidRDefault="007D5B14" w:rsidP="007D5B14">
      <w:pPr>
        <w:ind w:firstLine="709"/>
        <w:rPr>
          <w:color w:val="000000" w:themeColor="text1"/>
        </w:rPr>
      </w:pPr>
      <w:r w:rsidRPr="005E4647">
        <w:rPr>
          <w:color w:val="000000" w:themeColor="text1"/>
        </w:rPr>
        <w:t xml:space="preserve">- </w:t>
      </w:r>
      <w:r w:rsidR="00B52B41">
        <w:rPr>
          <w:color w:val="000000" w:themeColor="text1"/>
        </w:rPr>
        <w:t>очно-</w:t>
      </w:r>
      <w:r w:rsidRPr="005E4647">
        <w:rPr>
          <w:color w:val="000000" w:themeColor="text1"/>
        </w:rPr>
        <w:t>заочная</w:t>
      </w:r>
    </w:p>
    <w:p w:rsidR="00F11C8B" w:rsidRPr="005E4647" w:rsidRDefault="00F11C8B" w:rsidP="007D5B14">
      <w:pPr>
        <w:ind w:firstLine="709"/>
        <w:rPr>
          <w:color w:val="000000" w:themeColor="text1"/>
        </w:rPr>
      </w:pPr>
      <w:r>
        <w:rPr>
          <w:color w:val="000000" w:themeColor="text1"/>
        </w:rPr>
        <w:t>- заочная</w:t>
      </w:r>
    </w:p>
    <w:p w:rsidR="007D5B14" w:rsidRPr="005E4647" w:rsidRDefault="007D5B14" w:rsidP="007D5B14">
      <w:pPr>
        <w:widowControl w:val="0"/>
        <w:tabs>
          <w:tab w:val="clear" w:pos="708"/>
        </w:tabs>
        <w:ind w:firstLine="709"/>
        <w:jc w:val="both"/>
        <w:rPr>
          <w:color w:val="000000" w:themeColor="text1"/>
        </w:rPr>
      </w:pPr>
      <w:r w:rsidRPr="005E4647">
        <w:rPr>
          <w:color w:val="000000" w:themeColor="text1"/>
        </w:rPr>
        <w:t>При реализации программы магистратуры возможно применение электронного обучения и дистанционных образовательных технологий.</w:t>
      </w:r>
    </w:p>
    <w:p w:rsidR="007D5B14" w:rsidRPr="005E4647" w:rsidRDefault="007D5B14" w:rsidP="007D5B14">
      <w:pPr>
        <w:widowControl w:val="0"/>
        <w:tabs>
          <w:tab w:val="clear" w:pos="708"/>
        </w:tabs>
        <w:ind w:firstLine="709"/>
        <w:jc w:val="both"/>
        <w:rPr>
          <w:color w:val="000000" w:themeColor="text1"/>
        </w:rPr>
      </w:pPr>
      <w:r w:rsidRPr="005E4647">
        <w:rPr>
          <w:color w:val="000000" w:themeColor="text1"/>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lastRenderedPageBreak/>
        <w:t>Реализация программы магистратуры возможна с использованием сетевой формы.</w:t>
      </w:r>
    </w:p>
    <w:p w:rsidR="007D5B14" w:rsidRPr="005E4647" w:rsidRDefault="007D5B14" w:rsidP="007D5B14">
      <w:pPr>
        <w:pStyle w:val="ConsPlusNormal"/>
        <w:ind w:firstLine="709"/>
        <w:jc w:val="both"/>
        <w:rPr>
          <w:color w:val="000000" w:themeColor="text1"/>
        </w:rPr>
      </w:pPr>
      <w:r w:rsidRPr="005E4647">
        <w:rPr>
          <w:b/>
          <w:i/>
          <w:color w:val="000000" w:themeColor="text1"/>
        </w:rPr>
        <w:t>Область профессиональной деятельности выпускников</w:t>
      </w:r>
      <w:r w:rsidRPr="005E4647">
        <w:rPr>
          <w:color w:val="000000" w:themeColor="text1"/>
        </w:rPr>
        <w:t>, освоивших программу магистратуры, включает:</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управление финансами и денежными потоками, а также финансовый контроль в коммерческих организациях, в том числе финансово-кредитных, некоммерческих организациях, органах государственной власти и местного самоуправления, неправительственных и общественных организациях;</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исследование финансовых, денежных, кредитных рынков в академических и ведомственных научно-исследовательских учреждениях, негосударственных исследовательских фондах и организациях, консалтинговых и инвестиционных компаниях;</w:t>
      </w:r>
    </w:p>
    <w:p w:rsidR="007D5B14" w:rsidRPr="005E4647" w:rsidRDefault="007D5B14" w:rsidP="007D5B14">
      <w:pPr>
        <w:pStyle w:val="ConsPlusNormal"/>
        <w:ind w:firstLine="709"/>
        <w:jc w:val="both"/>
        <w:rPr>
          <w:b/>
          <w:i/>
          <w:color w:val="000000" w:themeColor="text1"/>
          <w:szCs w:val="24"/>
        </w:rPr>
      </w:pPr>
      <w:r w:rsidRPr="005E4647">
        <w:rPr>
          <w:color w:val="000000" w:themeColor="text1"/>
          <w:szCs w:val="24"/>
        </w:rPr>
        <w:t>педагогическую деятельность в образовательных организациях высшего образования, дополнительного профессионального образования, профессиональных образовательных организациях.</w:t>
      </w:r>
    </w:p>
    <w:p w:rsidR="007D5B14" w:rsidRPr="005E4647" w:rsidRDefault="007D5B14" w:rsidP="007D5B14">
      <w:pPr>
        <w:pStyle w:val="ConsPlusNormal"/>
        <w:ind w:firstLine="709"/>
        <w:jc w:val="both"/>
        <w:rPr>
          <w:color w:val="000000" w:themeColor="text1"/>
        </w:rPr>
      </w:pPr>
      <w:r w:rsidRPr="005E4647">
        <w:rPr>
          <w:b/>
          <w:i/>
          <w:color w:val="000000" w:themeColor="text1"/>
        </w:rPr>
        <w:t>Объектами профессиональной деятельности выпускников</w:t>
      </w:r>
      <w:r w:rsidRPr="005E4647">
        <w:rPr>
          <w:color w:val="000000" w:themeColor="text1"/>
        </w:rPr>
        <w:t>, освоивших программу магистратуры, являются:</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финансовые и денежно-кредитные отношения;</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денежные, финансовые и информационные потоки;</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национальные и мировые финансовые системы;</w:t>
      </w:r>
    </w:p>
    <w:p w:rsidR="007D5B14" w:rsidRPr="005E4647" w:rsidRDefault="007D5B14" w:rsidP="007D5B14">
      <w:pPr>
        <w:pStyle w:val="ConsPlusNormal"/>
        <w:ind w:firstLine="709"/>
        <w:jc w:val="both"/>
        <w:rPr>
          <w:color w:val="000000" w:themeColor="text1"/>
          <w:szCs w:val="24"/>
        </w:rPr>
      </w:pPr>
      <w:r w:rsidRPr="005E4647">
        <w:rPr>
          <w:color w:val="000000" w:themeColor="text1"/>
          <w:szCs w:val="24"/>
        </w:rPr>
        <w:t>финансы субъектов хозяйствования.</w:t>
      </w:r>
    </w:p>
    <w:p w:rsidR="007D5B14" w:rsidRPr="005E4647" w:rsidRDefault="007D5B14" w:rsidP="007D5B14">
      <w:pPr>
        <w:widowControl w:val="0"/>
        <w:tabs>
          <w:tab w:val="clear" w:pos="708"/>
        </w:tabs>
        <w:autoSpaceDE w:val="0"/>
        <w:autoSpaceDN w:val="0"/>
        <w:ind w:firstLine="709"/>
        <w:jc w:val="both"/>
        <w:rPr>
          <w:color w:val="000000" w:themeColor="text1"/>
        </w:rPr>
      </w:pPr>
      <w:r w:rsidRPr="005E4647">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7D5B14" w:rsidRPr="005E4647" w:rsidRDefault="007D5B14" w:rsidP="007D5B14">
      <w:pPr>
        <w:widowControl w:val="0"/>
        <w:tabs>
          <w:tab w:val="clear" w:pos="708"/>
        </w:tabs>
        <w:autoSpaceDE w:val="0"/>
        <w:autoSpaceDN w:val="0"/>
        <w:ind w:firstLine="709"/>
        <w:jc w:val="both"/>
        <w:rPr>
          <w:color w:val="000000" w:themeColor="text1"/>
        </w:rPr>
      </w:pPr>
      <w:r w:rsidRPr="005E4647">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3D01E4" w:rsidRPr="005E4647" w:rsidRDefault="007D5B14" w:rsidP="007D5B14">
      <w:pPr>
        <w:widowControl w:val="0"/>
        <w:tabs>
          <w:tab w:val="clear" w:pos="708"/>
        </w:tabs>
        <w:autoSpaceDE w:val="0"/>
        <w:autoSpaceDN w:val="0"/>
        <w:ind w:firstLine="540"/>
        <w:jc w:val="both"/>
        <w:rPr>
          <w:color w:val="000000" w:themeColor="text1"/>
          <w:szCs w:val="20"/>
        </w:rPr>
      </w:pPr>
      <w:r w:rsidRPr="005E4647">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5E4647" w:rsidRPr="005E4647" w:rsidTr="007D5B14">
        <w:trPr>
          <w:tblHeader/>
        </w:trPr>
        <w:tc>
          <w:tcPr>
            <w:tcW w:w="2567" w:type="dxa"/>
            <w:shd w:val="clear" w:color="auto" w:fill="EEECE1" w:themeFill="background2"/>
          </w:tcPr>
          <w:p w:rsidR="003D01E4" w:rsidRPr="005E4647" w:rsidRDefault="003D01E4" w:rsidP="006A74F5">
            <w:pPr>
              <w:jc w:val="center"/>
              <w:rPr>
                <w:b/>
                <w:i/>
                <w:color w:val="000000" w:themeColor="text1"/>
              </w:rPr>
            </w:pPr>
            <w:r w:rsidRPr="005E4647">
              <w:rPr>
                <w:b/>
                <w:bCs/>
                <w:i/>
                <w:color w:val="000000" w:themeColor="text1"/>
                <w:spacing w:val="-3"/>
                <w:sz w:val="22"/>
                <w:szCs w:val="22"/>
              </w:rPr>
              <w:t>Направленности (профили</w:t>
            </w:r>
            <w:r w:rsidRPr="005E4647">
              <w:rPr>
                <w:b/>
                <w:i/>
                <w:color w:val="000000" w:themeColor="text1"/>
                <w:sz w:val="22"/>
                <w:szCs w:val="22"/>
              </w:rPr>
              <w:t>)</w:t>
            </w:r>
          </w:p>
          <w:p w:rsidR="003D01E4" w:rsidRPr="005E4647" w:rsidRDefault="003D01E4" w:rsidP="006A74F5">
            <w:pPr>
              <w:widowControl w:val="0"/>
              <w:tabs>
                <w:tab w:val="clear" w:pos="708"/>
              </w:tabs>
              <w:autoSpaceDE w:val="0"/>
              <w:autoSpaceDN w:val="0"/>
              <w:jc w:val="center"/>
              <w:rPr>
                <w:color w:val="000000" w:themeColor="text1"/>
              </w:rPr>
            </w:pPr>
          </w:p>
        </w:tc>
        <w:tc>
          <w:tcPr>
            <w:tcW w:w="5102" w:type="dxa"/>
            <w:shd w:val="clear" w:color="auto" w:fill="EEECE1" w:themeFill="background2"/>
          </w:tcPr>
          <w:p w:rsidR="003D01E4" w:rsidRPr="005E4647" w:rsidRDefault="003D01E4" w:rsidP="006A74F5">
            <w:pPr>
              <w:widowControl w:val="0"/>
              <w:tabs>
                <w:tab w:val="clear" w:pos="708"/>
              </w:tabs>
              <w:autoSpaceDE w:val="0"/>
              <w:autoSpaceDN w:val="0"/>
              <w:jc w:val="center"/>
              <w:rPr>
                <w:color w:val="000000" w:themeColor="text1"/>
                <w:szCs w:val="20"/>
              </w:rPr>
            </w:pPr>
            <w:r w:rsidRPr="005E4647">
              <w:rPr>
                <w:b/>
                <w:i/>
                <w:color w:val="000000" w:themeColor="text1"/>
                <w:sz w:val="22"/>
                <w:szCs w:val="20"/>
              </w:rPr>
              <w:t>Виды профессиональной деятельности, к которым готовятся выпускники</w:t>
            </w:r>
          </w:p>
        </w:tc>
        <w:tc>
          <w:tcPr>
            <w:tcW w:w="2241" w:type="dxa"/>
            <w:shd w:val="clear" w:color="auto" w:fill="EEECE1" w:themeFill="background2"/>
          </w:tcPr>
          <w:p w:rsidR="003D01E4" w:rsidRPr="005E4647" w:rsidRDefault="003D01E4" w:rsidP="006A74F5">
            <w:pPr>
              <w:widowControl w:val="0"/>
              <w:tabs>
                <w:tab w:val="clear" w:pos="708"/>
              </w:tabs>
              <w:autoSpaceDE w:val="0"/>
              <w:autoSpaceDN w:val="0"/>
              <w:jc w:val="center"/>
              <w:rPr>
                <w:b/>
                <w:i/>
                <w:color w:val="000000" w:themeColor="text1"/>
                <w:szCs w:val="20"/>
              </w:rPr>
            </w:pPr>
            <w:r w:rsidRPr="005E4647">
              <w:rPr>
                <w:b/>
                <w:i/>
                <w:color w:val="000000" w:themeColor="text1"/>
                <w:sz w:val="22"/>
                <w:szCs w:val="20"/>
              </w:rPr>
              <w:t>Виды профессиональных стандартов</w:t>
            </w:r>
            <w:r w:rsidRPr="005E4647">
              <w:rPr>
                <w:rStyle w:val="aff1"/>
                <w:b/>
                <w:i/>
                <w:color w:val="000000" w:themeColor="text1"/>
                <w:sz w:val="22"/>
                <w:szCs w:val="20"/>
              </w:rPr>
              <w:footnoteReference w:id="1"/>
            </w:r>
          </w:p>
        </w:tc>
      </w:tr>
      <w:tr w:rsidR="008C0020" w:rsidRPr="005E4647" w:rsidTr="008C0020">
        <w:tc>
          <w:tcPr>
            <w:tcW w:w="2567" w:type="dxa"/>
            <w:shd w:val="clear" w:color="auto" w:fill="auto"/>
          </w:tcPr>
          <w:p w:rsidR="003D01E4" w:rsidRPr="005E4647" w:rsidRDefault="003D01E4" w:rsidP="00155739">
            <w:pPr>
              <w:tabs>
                <w:tab w:val="clear" w:pos="708"/>
              </w:tabs>
              <w:rPr>
                <w:bCs/>
                <w:color w:val="000000" w:themeColor="text1"/>
              </w:rPr>
            </w:pPr>
            <w:r w:rsidRPr="005E4647">
              <w:rPr>
                <w:bCs/>
                <w:color w:val="000000" w:themeColor="text1"/>
                <w:sz w:val="22"/>
                <w:szCs w:val="22"/>
              </w:rPr>
              <w:t>Финансовые рынки и инвестиции</w:t>
            </w:r>
          </w:p>
        </w:tc>
        <w:tc>
          <w:tcPr>
            <w:tcW w:w="5102" w:type="dxa"/>
            <w:shd w:val="clear" w:color="auto" w:fill="auto"/>
          </w:tcPr>
          <w:p w:rsidR="003D01E4" w:rsidRPr="005E4647" w:rsidRDefault="003D01E4" w:rsidP="00224A58">
            <w:pPr>
              <w:rPr>
                <w:b/>
                <w:i/>
                <w:color w:val="000000" w:themeColor="text1"/>
              </w:rPr>
            </w:pPr>
            <w:r w:rsidRPr="005E4647">
              <w:rPr>
                <w:b/>
                <w:i/>
                <w:color w:val="000000" w:themeColor="text1"/>
                <w:sz w:val="22"/>
                <w:szCs w:val="22"/>
              </w:rPr>
              <w:t>Основные:</w:t>
            </w:r>
          </w:p>
          <w:p w:rsidR="003D01E4" w:rsidRPr="005E4647" w:rsidRDefault="003D01E4" w:rsidP="00224A58">
            <w:pPr>
              <w:rPr>
                <w:color w:val="000000" w:themeColor="text1"/>
              </w:rPr>
            </w:pPr>
            <w:r w:rsidRPr="005E4647">
              <w:rPr>
                <w:color w:val="000000" w:themeColor="text1"/>
                <w:sz w:val="22"/>
                <w:szCs w:val="22"/>
              </w:rPr>
              <w:t>- научно-исследовательская;</w:t>
            </w:r>
          </w:p>
          <w:p w:rsidR="003D01E4" w:rsidRPr="005E4647" w:rsidRDefault="003D01E4" w:rsidP="00224A58">
            <w:pPr>
              <w:rPr>
                <w:b/>
                <w:i/>
                <w:color w:val="000000" w:themeColor="text1"/>
              </w:rPr>
            </w:pPr>
            <w:r w:rsidRPr="005E4647">
              <w:rPr>
                <w:b/>
                <w:i/>
                <w:color w:val="000000" w:themeColor="text1"/>
                <w:sz w:val="22"/>
                <w:szCs w:val="22"/>
              </w:rPr>
              <w:t>Дополнительные:</w:t>
            </w:r>
          </w:p>
          <w:p w:rsidR="003D01E4" w:rsidRPr="005E4647" w:rsidRDefault="003D01E4" w:rsidP="00020F34">
            <w:pPr>
              <w:rPr>
                <w:color w:val="000000" w:themeColor="text1"/>
                <w:szCs w:val="20"/>
              </w:rPr>
            </w:pPr>
            <w:r w:rsidRPr="005E4647">
              <w:rPr>
                <w:color w:val="000000" w:themeColor="text1"/>
                <w:sz w:val="22"/>
                <w:szCs w:val="22"/>
              </w:rPr>
              <w:t>- организационно-управленческая</w:t>
            </w:r>
          </w:p>
        </w:tc>
        <w:tc>
          <w:tcPr>
            <w:tcW w:w="2241" w:type="dxa"/>
            <w:shd w:val="clear" w:color="auto" w:fill="auto"/>
          </w:tcPr>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08.004</w:t>
            </w:r>
          </w:p>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08.008</w:t>
            </w:r>
          </w:p>
          <w:p w:rsidR="003D01E4" w:rsidRPr="005E4647" w:rsidRDefault="003D01E4" w:rsidP="006A74F5">
            <w:pPr>
              <w:widowControl w:val="0"/>
              <w:tabs>
                <w:tab w:val="clear" w:pos="708"/>
              </w:tabs>
              <w:autoSpaceDE w:val="0"/>
              <w:autoSpaceDN w:val="0"/>
              <w:ind w:hanging="17"/>
              <w:jc w:val="center"/>
              <w:rPr>
                <w:color w:val="000000" w:themeColor="text1"/>
                <w:szCs w:val="20"/>
              </w:rPr>
            </w:pPr>
            <w:r w:rsidRPr="005E4647">
              <w:rPr>
                <w:color w:val="000000" w:themeColor="text1"/>
                <w:sz w:val="22"/>
                <w:szCs w:val="20"/>
              </w:rPr>
              <w:t>08.01</w:t>
            </w:r>
            <w:r w:rsidR="005D58F1" w:rsidRPr="005E4647">
              <w:rPr>
                <w:color w:val="000000" w:themeColor="text1"/>
                <w:sz w:val="22"/>
                <w:szCs w:val="20"/>
              </w:rPr>
              <w:t>5</w:t>
            </w:r>
          </w:p>
          <w:p w:rsidR="003D01E4" w:rsidRPr="005E4647" w:rsidRDefault="003D01E4" w:rsidP="006A74F5">
            <w:pPr>
              <w:widowControl w:val="0"/>
              <w:tabs>
                <w:tab w:val="clear" w:pos="708"/>
              </w:tabs>
              <w:autoSpaceDE w:val="0"/>
              <w:autoSpaceDN w:val="0"/>
              <w:ind w:hanging="17"/>
              <w:jc w:val="center"/>
              <w:rPr>
                <w:color w:val="000000" w:themeColor="text1"/>
                <w:szCs w:val="20"/>
              </w:rPr>
            </w:pPr>
          </w:p>
        </w:tc>
      </w:tr>
    </w:tbl>
    <w:p w:rsidR="003D01E4" w:rsidRPr="005E4647" w:rsidRDefault="003D01E4" w:rsidP="001340A7">
      <w:pPr>
        <w:widowControl w:val="0"/>
        <w:tabs>
          <w:tab w:val="clear" w:pos="708"/>
        </w:tabs>
        <w:autoSpaceDE w:val="0"/>
        <w:autoSpaceDN w:val="0"/>
        <w:ind w:firstLine="540"/>
        <w:jc w:val="both"/>
        <w:rPr>
          <w:color w:val="000000" w:themeColor="text1"/>
          <w:szCs w:val="20"/>
        </w:rPr>
      </w:pPr>
    </w:p>
    <w:p w:rsidR="007D5B14" w:rsidRPr="005E4647" w:rsidRDefault="007D5B14" w:rsidP="007D5B14">
      <w:pPr>
        <w:widowControl w:val="0"/>
        <w:tabs>
          <w:tab w:val="clear" w:pos="708"/>
        </w:tabs>
        <w:autoSpaceDE w:val="0"/>
        <w:autoSpaceDN w:val="0"/>
        <w:ind w:firstLine="540"/>
        <w:jc w:val="both"/>
        <w:rPr>
          <w:b/>
          <w:i/>
          <w:color w:val="000000" w:themeColor="text1"/>
          <w:szCs w:val="20"/>
        </w:rPr>
      </w:pPr>
      <w:r w:rsidRPr="005E4647">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5E4647">
        <w:rPr>
          <w:b/>
          <w:i/>
          <w:color w:val="000000" w:themeColor="text1"/>
          <w:szCs w:val="20"/>
        </w:rPr>
        <w:t>профессиональные задачи:</w:t>
      </w:r>
    </w:p>
    <w:p w:rsidR="007D5B14" w:rsidRPr="005E4647" w:rsidRDefault="007D5B14" w:rsidP="007D5B14">
      <w:pPr>
        <w:ind w:firstLine="709"/>
        <w:jc w:val="both"/>
        <w:rPr>
          <w:b/>
          <w:i/>
          <w:color w:val="000000" w:themeColor="text1"/>
        </w:rPr>
      </w:pPr>
      <w:r w:rsidRPr="005E4647">
        <w:rPr>
          <w:b/>
          <w:i/>
          <w:color w:val="000000" w:themeColor="text1"/>
        </w:rPr>
        <w:t>научно-исследовательская деятельность:</w:t>
      </w:r>
    </w:p>
    <w:p w:rsidR="007D5B14" w:rsidRPr="005E4647" w:rsidRDefault="007D5B14" w:rsidP="007D5B14">
      <w:pPr>
        <w:ind w:firstLine="709"/>
        <w:jc w:val="both"/>
        <w:rPr>
          <w:color w:val="000000" w:themeColor="text1"/>
        </w:rPr>
      </w:pPr>
      <w:r w:rsidRPr="005E4647">
        <w:rPr>
          <w:color w:val="000000" w:themeColor="text1"/>
        </w:rPr>
        <w:t>выявление и исследование актуальных проблем в области денег, финансов и кредита;</w:t>
      </w:r>
    </w:p>
    <w:p w:rsidR="007D5B14" w:rsidRPr="005E4647" w:rsidRDefault="007D5B14" w:rsidP="007D5B14">
      <w:pPr>
        <w:ind w:firstLine="709"/>
        <w:jc w:val="both"/>
        <w:rPr>
          <w:color w:val="000000" w:themeColor="text1"/>
        </w:rPr>
      </w:pPr>
      <w:r w:rsidRPr="005E4647">
        <w:rPr>
          <w:color w:val="000000" w:themeColor="text1"/>
        </w:rPr>
        <w:t>разработка планов и программ проведения исследований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t>подготовка соответствующих заданий для научных подразделений и отдельных исполнителей;</w:t>
      </w:r>
    </w:p>
    <w:p w:rsidR="007D5B14" w:rsidRPr="005E4647" w:rsidRDefault="007D5B14" w:rsidP="007D5B14">
      <w:pPr>
        <w:ind w:firstLine="709"/>
        <w:jc w:val="both"/>
        <w:rPr>
          <w:color w:val="000000" w:themeColor="text1"/>
        </w:rPr>
      </w:pPr>
      <w:r w:rsidRPr="005E4647">
        <w:rPr>
          <w:color w:val="000000" w:themeColor="text1"/>
        </w:rPr>
        <w:t>разработка методов и инструментов проведения финансово-экономических исследований, анализ полученных результатов;</w:t>
      </w:r>
    </w:p>
    <w:p w:rsidR="007D5B14" w:rsidRPr="005E4647" w:rsidRDefault="007D5B14" w:rsidP="007D5B14">
      <w:pPr>
        <w:ind w:firstLine="709"/>
        <w:jc w:val="both"/>
        <w:rPr>
          <w:color w:val="000000" w:themeColor="text1"/>
        </w:rPr>
      </w:pPr>
      <w:r w:rsidRPr="005E4647">
        <w:rPr>
          <w:color w:val="000000" w:themeColor="text1"/>
        </w:rPr>
        <w:t>обобщение имеющихся данных для составления финансовых обзоров, отчетов и научных публикаций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t>поиск, сбор, обработка, анализ и систематизация информации по теме научного исследования в области финансов и кредита;</w:t>
      </w:r>
    </w:p>
    <w:p w:rsidR="007D5B14" w:rsidRPr="005E4647" w:rsidRDefault="007D5B14" w:rsidP="007D5B14">
      <w:pPr>
        <w:ind w:firstLine="709"/>
        <w:jc w:val="both"/>
        <w:rPr>
          <w:color w:val="000000" w:themeColor="text1"/>
        </w:rPr>
      </w:pPr>
      <w:r w:rsidRPr="005E4647">
        <w:rPr>
          <w:color w:val="000000" w:themeColor="text1"/>
        </w:rPr>
        <w:lastRenderedPageBreak/>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D5B14" w:rsidRPr="005E4647" w:rsidRDefault="007D5B14" w:rsidP="007D5B14">
      <w:pPr>
        <w:ind w:firstLine="709"/>
        <w:jc w:val="both"/>
        <w:rPr>
          <w:color w:val="000000" w:themeColor="text1"/>
        </w:rPr>
      </w:pPr>
      <w:r w:rsidRPr="005E4647">
        <w:rPr>
          <w:color w:val="000000" w:themeColor="text1"/>
        </w:rPr>
        <w:t>выявление 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7D5B14">
      <w:pPr>
        <w:ind w:firstLine="709"/>
        <w:jc w:val="both"/>
        <w:rPr>
          <w:color w:val="000000" w:themeColor="text1"/>
        </w:rPr>
      </w:pPr>
      <w:r w:rsidRPr="005E4647">
        <w:rPr>
          <w:color w:val="000000" w:themeColor="text1"/>
        </w:rPr>
        <w:t>разработка системы управления рисками на основе исследования финансово-экономических рисков в деятельности хозяйствующих субъектов;</w:t>
      </w:r>
    </w:p>
    <w:p w:rsidR="007D5B14" w:rsidRPr="005E4647" w:rsidRDefault="007D5B14" w:rsidP="007D5B14">
      <w:pPr>
        <w:ind w:firstLine="709"/>
        <w:jc w:val="both"/>
        <w:rPr>
          <w:color w:val="000000" w:themeColor="text1"/>
        </w:rPr>
      </w:pPr>
      <w:r w:rsidRPr="005E4647">
        <w:rPr>
          <w:color w:val="000000" w:themeColor="text1"/>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7D5B14" w:rsidRPr="005E4647" w:rsidRDefault="007D5B14" w:rsidP="007D5B14">
      <w:pPr>
        <w:ind w:firstLine="709"/>
        <w:jc w:val="both"/>
        <w:rPr>
          <w:b/>
          <w:i/>
          <w:color w:val="000000" w:themeColor="text1"/>
        </w:rPr>
      </w:pPr>
      <w:r w:rsidRPr="005E4647">
        <w:rPr>
          <w:color w:val="000000" w:themeColor="text1"/>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p w:rsidR="007D5B14" w:rsidRPr="005E4647" w:rsidRDefault="007D5B14" w:rsidP="007D5B14">
      <w:pPr>
        <w:ind w:firstLine="709"/>
        <w:jc w:val="both"/>
        <w:rPr>
          <w:b/>
          <w:i/>
          <w:color w:val="000000" w:themeColor="text1"/>
        </w:rPr>
      </w:pPr>
      <w:r w:rsidRPr="005E4647">
        <w:rPr>
          <w:b/>
          <w:i/>
          <w:color w:val="000000" w:themeColor="text1"/>
        </w:rPr>
        <w:t>организационно-управленческая деятельность:</w:t>
      </w:r>
    </w:p>
    <w:p w:rsidR="007D5B14" w:rsidRPr="005E4647" w:rsidRDefault="007D5B14" w:rsidP="007D5B14">
      <w:pPr>
        <w:ind w:firstLine="709"/>
        <w:jc w:val="both"/>
        <w:rPr>
          <w:color w:val="000000" w:themeColor="text1"/>
        </w:rPr>
      </w:pPr>
      <w:r w:rsidRPr="005E4647">
        <w:rPr>
          <w:color w:val="000000" w:themeColor="text1"/>
        </w:rP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7D5B14" w:rsidRPr="005E4647" w:rsidRDefault="007D5B14" w:rsidP="007D5B14">
      <w:pPr>
        <w:ind w:firstLine="709"/>
        <w:jc w:val="both"/>
        <w:rPr>
          <w:color w:val="000000" w:themeColor="text1"/>
        </w:rPr>
      </w:pPr>
      <w:r w:rsidRPr="005E4647">
        <w:rPr>
          <w:color w:val="000000" w:themeColor="text1"/>
        </w:rPr>
        <w:t>управление движением денежных потоков, формированием и использованием финансовых ресурсов;</w:t>
      </w:r>
    </w:p>
    <w:p w:rsidR="007D5B14" w:rsidRPr="005E4647" w:rsidRDefault="007D5B14" w:rsidP="007D5B14">
      <w:pPr>
        <w:ind w:firstLine="709"/>
        <w:jc w:val="both"/>
        <w:rPr>
          <w:color w:val="000000" w:themeColor="text1"/>
        </w:rPr>
      </w:pPr>
      <w:r w:rsidRPr="005E4647">
        <w:rPr>
          <w:color w:val="000000" w:themeColor="text1"/>
        </w:rPr>
        <w:t>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3D01E4" w:rsidRPr="005E4647" w:rsidRDefault="007D5B14" w:rsidP="007D5B14">
      <w:pPr>
        <w:ind w:firstLine="709"/>
        <w:jc w:val="both"/>
        <w:rPr>
          <w:b/>
          <w:i/>
          <w:color w:val="000000" w:themeColor="text1"/>
        </w:rPr>
      </w:pPr>
      <w:r w:rsidRPr="005E4647">
        <w:rPr>
          <w:color w:val="000000" w:themeColor="text1"/>
        </w:rPr>
        <w:t>руководство временными творческими коллективами, создаваемыми для разработки финансовых аспектов новых проектных решений.</w:t>
      </w:r>
    </w:p>
    <w:p w:rsidR="003D01E4" w:rsidRPr="005E4647" w:rsidRDefault="003D01E4" w:rsidP="00462D42">
      <w:pPr>
        <w:keepNext/>
        <w:keepLines/>
        <w:tabs>
          <w:tab w:val="clear" w:pos="708"/>
        </w:tabs>
        <w:spacing w:line="360" w:lineRule="auto"/>
        <w:ind w:firstLine="709"/>
        <w:jc w:val="center"/>
        <w:outlineLvl w:val="1"/>
        <w:rPr>
          <w:b/>
          <w:bCs/>
          <w:color w:val="000000" w:themeColor="text1"/>
        </w:rPr>
      </w:pPr>
    </w:p>
    <w:p w:rsidR="007D5B14" w:rsidRPr="005E4647" w:rsidRDefault="007D5B14" w:rsidP="007D5B14">
      <w:pPr>
        <w:keepNext/>
        <w:keepLines/>
        <w:widowControl w:val="0"/>
        <w:numPr>
          <w:ilvl w:val="1"/>
          <w:numId w:val="8"/>
        </w:numPr>
        <w:tabs>
          <w:tab w:val="clear" w:pos="708"/>
        </w:tabs>
        <w:autoSpaceDE w:val="0"/>
        <w:autoSpaceDN w:val="0"/>
        <w:adjustRightInd w:val="0"/>
        <w:spacing w:line="360" w:lineRule="auto"/>
        <w:ind w:left="0" w:firstLine="0"/>
        <w:contextualSpacing/>
        <w:jc w:val="center"/>
        <w:outlineLvl w:val="1"/>
        <w:rPr>
          <w:b/>
          <w:bCs/>
          <w:color w:val="000000" w:themeColor="text1"/>
          <w:sz w:val="28"/>
          <w:szCs w:val="28"/>
        </w:rPr>
      </w:pPr>
      <w:r w:rsidRPr="005E4647">
        <w:rPr>
          <w:b/>
          <w:bCs/>
          <w:color w:val="000000" w:themeColor="text1"/>
          <w:sz w:val="28"/>
          <w:szCs w:val="28"/>
        </w:rPr>
        <w:t>ПЛАНИРУЕМЫЕ РЕЗУЛЬТАТЫ ОСВОЕНИЯ ОПОП</w:t>
      </w:r>
    </w:p>
    <w:p w:rsidR="007D5B14" w:rsidRPr="005E4647" w:rsidRDefault="007D5B14" w:rsidP="007D5B14">
      <w:pPr>
        <w:keepNext/>
        <w:keepLines/>
        <w:widowControl w:val="0"/>
        <w:spacing w:line="360" w:lineRule="auto"/>
        <w:ind w:left="1129"/>
        <w:contextualSpacing/>
        <w:outlineLvl w:val="1"/>
        <w:rPr>
          <w:b/>
          <w:bCs/>
          <w:color w:val="000000" w:themeColor="text1"/>
          <w:sz w:val="20"/>
          <w:szCs w:val="20"/>
        </w:rPr>
      </w:pPr>
    </w:p>
    <w:p w:rsidR="007D5B14" w:rsidRPr="005E4647" w:rsidRDefault="007D5B14" w:rsidP="007D5B14">
      <w:pPr>
        <w:ind w:firstLine="709"/>
        <w:jc w:val="both"/>
        <w:rPr>
          <w:color w:val="000000" w:themeColor="text1"/>
        </w:rPr>
      </w:pPr>
      <w:r w:rsidRPr="005E4647">
        <w:rPr>
          <w:color w:val="000000" w:themeColor="text1"/>
        </w:rPr>
        <w:t xml:space="preserve">В результате освоения ОПОП у выпускника должны быть </w:t>
      </w:r>
      <w:r w:rsidRPr="005E4647">
        <w:rPr>
          <w:b/>
          <w:color w:val="000000" w:themeColor="text1"/>
        </w:rPr>
        <w:t>сформированы общекультурные (ОК), общепрофессиональные (ОПК), профессиональные (ПК) компетенции</w:t>
      </w:r>
      <w:r w:rsidRPr="005E4647">
        <w:rPr>
          <w:color w:val="000000" w:themeColor="text1"/>
        </w:rPr>
        <w:t>, установленные в соответствии ФГОС ВО.</w:t>
      </w:r>
    </w:p>
    <w:p w:rsidR="007D5B14" w:rsidRPr="005E4647" w:rsidRDefault="007D5B14" w:rsidP="007D5B14">
      <w:pPr>
        <w:ind w:firstLine="567"/>
        <w:jc w:val="both"/>
        <w:rPr>
          <w:b/>
          <w:color w:val="000000" w:themeColor="text1"/>
        </w:rPr>
      </w:pPr>
      <w:r w:rsidRPr="005E4647">
        <w:rPr>
          <w:b/>
          <w:i/>
          <w:color w:val="000000" w:themeColor="text1"/>
        </w:rPr>
        <w:t>Общекультурные компетенции ОК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804"/>
      </w:tblGrid>
      <w:tr w:rsidR="005E4647" w:rsidRPr="005E4647" w:rsidTr="007D5B14">
        <w:tc>
          <w:tcPr>
            <w:tcW w:w="3397" w:type="dxa"/>
            <w:shd w:val="clear" w:color="auto" w:fill="EEECE1"/>
          </w:tcPr>
          <w:p w:rsidR="007D5B14" w:rsidRPr="005E4647" w:rsidRDefault="007D5B14" w:rsidP="008A7ACD">
            <w:pPr>
              <w:tabs>
                <w:tab w:val="clear" w:pos="708"/>
              </w:tabs>
              <w:jc w:val="center"/>
              <w:rPr>
                <w:b/>
                <w:iCs/>
                <w:color w:val="000000" w:themeColor="text1"/>
              </w:rPr>
            </w:pPr>
            <w:r w:rsidRPr="005E4647">
              <w:rPr>
                <w:b/>
                <w:iCs/>
                <w:color w:val="000000" w:themeColor="text1"/>
                <w:sz w:val="22"/>
                <w:szCs w:val="22"/>
              </w:rPr>
              <w:t xml:space="preserve">Код и наименование </w:t>
            </w:r>
            <w:r w:rsidRPr="005E4647">
              <w:rPr>
                <w:b/>
                <w:color w:val="000000" w:themeColor="text1"/>
                <w:sz w:val="22"/>
                <w:szCs w:val="22"/>
              </w:rPr>
              <w:t>общекультурной компетенции</w:t>
            </w:r>
          </w:p>
        </w:tc>
        <w:tc>
          <w:tcPr>
            <w:tcW w:w="6804" w:type="dxa"/>
            <w:shd w:val="clear" w:color="auto" w:fill="EEECE1"/>
          </w:tcPr>
          <w:p w:rsidR="007D5B14" w:rsidRPr="005E4647" w:rsidRDefault="007D5B14" w:rsidP="008A7ACD">
            <w:pPr>
              <w:tabs>
                <w:tab w:val="clear" w:pos="708"/>
              </w:tabs>
              <w:jc w:val="center"/>
              <w:rPr>
                <w:b/>
                <w:color w:val="000000" w:themeColor="text1"/>
              </w:rPr>
            </w:pPr>
            <w:r w:rsidRPr="005E4647">
              <w:rPr>
                <w:b/>
                <w:iCs/>
                <w:color w:val="000000" w:themeColor="text1"/>
                <w:sz w:val="22"/>
                <w:szCs w:val="22"/>
              </w:rPr>
              <w:t xml:space="preserve">Наименование индикатора достижения </w:t>
            </w:r>
            <w:r w:rsidRPr="005E4647">
              <w:rPr>
                <w:b/>
                <w:color w:val="000000" w:themeColor="text1"/>
                <w:sz w:val="22"/>
                <w:szCs w:val="22"/>
              </w:rPr>
              <w:t>общекультурной компетенции</w:t>
            </w:r>
          </w:p>
          <w:p w:rsidR="007D5B14" w:rsidRPr="005E4647" w:rsidRDefault="007D5B14" w:rsidP="008A7ACD">
            <w:pPr>
              <w:tabs>
                <w:tab w:val="clear" w:pos="708"/>
              </w:tabs>
              <w:jc w:val="center"/>
              <w:rPr>
                <w:b/>
                <w:iCs/>
                <w:color w:val="000000" w:themeColor="text1"/>
              </w:rPr>
            </w:pPr>
            <w:r w:rsidRPr="005E4647">
              <w:rPr>
                <w:b/>
                <w:color w:val="000000" w:themeColor="text1"/>
                <w:sz w:val="22"/>
                <w:szCs w:val="22"/>
              </w:rPr>
              <w:t>Основание</w:t>
            </w:r>
            <w:r w:rsidRPr="005E4647">
              <w:rPr>
                <w:color w:val="000000" w:themeColor="text1"/>
                <w:sz w:val="22"/>
                <w:szCs w:val="22"/>
              </w:rPr>
              <w:t xml:space="preserve"> Анализ отечественного, зарубежного опыта и профессиональных стандартов</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t>ОК-1 способность к абстрактному мышлению, анализу, синтезу</w:t>
            </w:r>
          </w:p>
        </w:tc>
        <w:tc>
          <w:tcPr>
            <w:tcW w:w="6804" w:type="dxa"/>
            <w:shd w:val="clear" w:color="auto" w:fill="auto"/>
          </w:tcPr>
          <w:p w:rsidR="007D5B14" w:rsidRPr="005E4647" w:rsidRDefault="007D5B14" w:rsidP="008A7ACD">
            <w:pPr>
              <w:jc w:val="both"/>
              <w:rPr>
                <w:color w:val="000000" w:themeColor="text1"/>
              </w:rPr>
            </w:pPr>
            <w:r w:rsidRPr="005E4647">
              <w:rPr>
                <w:b/>
                <w:color w:val="000000" w:themeColor="text1"/>
                <w:sz w:val="22"/>
                <w:szCs w:val="22"/>
              </w:rPr>
              <w:t xml:space="preserve">Знает </w:t>
            </w:r>
            <w:r w:rsidRPr="005E4647">
              <w:rPr>
                <w:color w:val="000000" w:themeColor="text1"/>
                <w:sz w:val="22"/>
                <w:szCs w:val="22"/>
              </w:rPr>
              <w:t>основные принципы абстрактного мышления и методы анализа информации и синтеза</w:t>
            </w:r>
          </w:p>
          <w:p w:rsidR="007D5B14" w:rsidRPr="005E4647" w:rsidRDefault="007D5B14" w:rsidP="008A7ACD">
            <w:pPr>
              <w:jc w:val="both"/>
              <w:rPr>
                <w:color w:val="000000" w:themeColor="text1"/>
              </w:rPr>
            </w:pPr>
            <w:r w:rsidRPr="005E4647">
              <w:rPr>
                <w:b/>
                <w:color w:val="000000" w:themeColor="text1"/>
                <w:sz w:val="22"/>
                <w:szCs w:val="22"/>
              </w:rPr>
              <w:t>Умеет</w:t>
            </w:r>
            <w:r w:rsidRPr="005E4647">
              <w:rPr>
                <w:color w:val="000000" w:themeColor="text1"/>
                <w:sz w:val="22"/>
                <w:szCs w:val="22"/>
              </w:rPr>
              <w:t xml:space="preserve"> г</w:t>
            </w:r>
            <w:r w:rsidRPr="005E4647">
              <w:rPr>
                <w:iCs/>
                <w:color w:val="000000" w:themeColor="text1"/>
                <w:sz w:val="22"/>
                <w:szCs w:val="22"/>
              </w:rPr>
              <w:t>рамотно, логично, аргументировано формирует собственные точки зрения и оценки</w:t>
            </w:r>
          </w:p>
          <w:p w:rsidR="007D5B14" w:rsidRPr="005E4647" w:rsidRDefault="007D5B14" w:rsidP="008A7ACD">
            <w:pPr>
              <w:jc w:val="both"/>
              <w:rPr>
                <w:iCs/>
                <w:color w:val="000000" w:themeColor="text1"/>
              </w:rPr>
            </w:pPr>
            <w:r w:rsidRPr="005E4647">
              <w:rPr>
                <w:b/>
                <w:color w:val="000000" w:themeColor="text1"/>
                <w:sz w:val="22"/>
                <w:szCs w:val="22"/>
              </w:rPr>
              <w:t>Владеет навыками</w:t>
            </w:r>
            <w:r w:rsidRPr="005E4647">
              <w:rPr>
                <w:color w:val="000000" w:themeColor="text1"/>
                <w:sz w:val="22"/>
                <w:szCs w:val="22"/>
              </w:rPr>
              <w:t xml:space="preserve"> поиска, создания научных текстов; теоретической дискуссии</w:t>
            </w:r>
            <w:r w:rsidRPr="005E4647">
              <w:rPr>
                <w:iCs/>
                <w:color w:val="000000" w:themeColor="text1"/>
                <w:sz w:val="22"/>
                <w:szCs w:val="22"/>
              </w:rPr>
              <w:t>, экспертных оценок и т.д. в рассуждениях других участников профессиональной деятельности; определяет и оценивает последствия поставленных задач</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t>ОК-2 готовность действовать в нестандартных ситуациях, нести социальную и этическую ответственность за принятые решения</w:t>
            </w:r>
          </w:p>
        </w:tc>
        <w:tc>
          <w:tcPr>
            <w:tcW w:w="6804" w:type="dxa"/>
            <w:shd w:val="clear" w:color="auto" w:fill="auto"/>
          </w:tcPr>
          <w:p w:rsidR="007D5B14" w:rsidRPr="005E4647" w:rsidRDefault="007D5B14" w:rsidP="008A7ACD">
            <w:pPr>
              <w:jc w:val="both"/>
              <w:rPr>
                <w:iCs/>
                <w:color w:val="000000" w:themeColor="text1"/>
              </w:rPr>
            </w:pPr>
            <w:r w:rsidRPr="005E4647">
              <w:rPr>
                <w:b/>
                <w:iCs/>
                <w:color w:val="000000" w:themeColor="text1"/>
                <w:sz w:val="22"/>
                <w:szCs w:val="22"/>
              </w:rPr>
              <w:t xml:space="preserve">Знает </w:t>
            </w:r>
            <w:r w:rsidRPr="005E4647">
              <w:rPr>
                <w:iCs/>
                <w:color w:val="000000" w:themeColor="text1"/>
                <w:sz w:val="22"/>
                <w:szCs w:val="22"/>
              </w:rPr>
              <w:t xml:space="preserve">различные приемы и способы корпоративной социальной ответственности; особенности поведения выделенных групп людей, с которыми работает, учитывает их в своей профессиональной деятельности </w:t>
            </w:r>
          </w:p>
          <w:p w:rsidR="007D5B14" w:rsidRPr="005E4647" w:rsidRDefault="007D5B14" w:rsidP="008A7ACD">
            <w:pPr>
              <w:jc w:val="both"/>
              <w:rPr>
                <w:iCs/>
                <w:color w:val="000000" w:themeColor="text1"/>
              </w:rPr>
            </w:pPr>
            <w:r w:rsidRPr="005E4647">
              <w:rPr>
                <w:b/>
                <w:iCs/>
                <w:color w:val="000000" w:themeColor="text1"/>
                <w:sz w:val="22"/>
                <w:szCs w:val="22"/>
              </w:rPr>
              <w:t>Умеет</w:t>
            </w:r>
            <w:r w:rsidRPr="005E4647">
              <w:rPr>
                <w:iCs/>
                <w:color w:val="000000" w:themeColor="text1"/>
                <w:sz w:val="22"/>
                <w:szCs w:val="22"/>
              </w:rPr>
              <w:t xml:space="preserve"> строить профессиональные отношения с участниками процесса, коллегами; разрабатывать стратегии сотрудничества для достижения поставленной цели, определять свою роль в команде</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w:t>
            </w:r>
            <w:r w:rsidRPr="005E4647">
              <w:rPr>
                <w:rFonts w:ascii="Times New Roman CYR" w:hAnsi="Times New Roman CYR" w:cs="Times New Roman CYR"/>
                <w:iCs/>
                <w:color w:val="000000" w:themeColor="text1"/>
                <w:sz w:val="22"/>
                <w:szCs w:val="22"/>
              </w:rPr>
              <w:t xml:space="preserve">работы в команде, в проектах, распределения ролей в условиях командного взаимодействия; </w:t>
            </w:r>
            <w:r w:rsidRPr="005E4647">
              <w:rPr>
                <w:iCs/>
                <w:color w:val="000000" w:themeColor="text1"/>
                <w:sz w:val="22"/>
                <w:szCs w:val="22"/>
              </w:rPr>
              <w:t xml:space="preserve">эффективного взаимодействия с другими членами команды, в т.ч. участия в обмене </w:t>
            </w:r>
            <w:r w:rsidRPr="005E4647">
              <w:rPr>
                <w:iCs/>
                <w:color w:val="000000" w:themeColor="text1"/>
                <w:sz w:val="22"/>
                <w:szCs w:val="22"/>
              </w:rPr>
              <w:lastRenderedPageBreak/>
              <w:t>информацией, знаниями, опытом, презентации результатов работы команд и нести ответственность за принятые решения</w:t>
            </w:r>
          </w:p>
        </w:tc>
      </w:tr>
      <w:tr w:rsidR="005E4647" w:rsidRPr="005E4647" w:rsidTr="008A7ACD">
        <w:tc>
          <w:tcPr>
            <w:tcW w:w="3397" w:type="dxa"/>
            <w:shd w:val="clear" w:color="auto" w:fill="auto"/>
          </w:tcPr>
          <w:p w:rsidR="007D5B14" w:rsidRPr="005E4647" w:rsidRDefault="007D5B14" w:rsidP="008A7ACD">
            <w:pPr>
              <w:jc w:val="both"/>
              <w:rPr>
                <w:color w:val="000000" w:themeColor="text1"/>
              </w:rPr>
            </w:pPr>
            <w:r w:rsidRPr="005E4647">
              <w:rPr>
                <w:color w:val="000000" w:themeColor="text1"/>
                <w:sz w:val="22"/>
                <w:szCs w:val="22"/>
              </w:rPr>
              <w:lastRenderedPageBreak/>
              <w:t>ОК-3 готовность к саморазвитию, самореализации, использованию творческого потенциала</w:t>
            </w:r>
          </w:p>
        </w:tc>
        <w:tc>
          <w:tcPr>
            <w:tcW w:w="6804" w:type="dxa"/>
            <w:shd w:val="clear" w:color="auto" w:fill="auto"/>
          </w:tcPr>
          <w:p w:rsidR="007D5B14" w:rsidRPr="005E4647" w:rsidRDefault="007D5B14" w:rsidP="008A7ACD">
            <w:pPr>
              <w:jc w:val="both"/>
              <w:rPr>
                <w:rFonts w:ascii="Times New Roman CYR" w:hAnsi="Times New Roman CYR" w:cs="Times New Roman CYR"/>
                <w:color w:val="000000" w:themeColor="text1"/>
              </w:rPr>
            </w:pPr>
            <w:r w:rsidRPr="005E4647">
              <w:rPr>
                <w:rFonts w:ascii="Times New Roman CYR" w:hAnsi="Times New Roman CYR" w:cs="Times New Roman CYR"/>
                <w:b/>
                <w:color w:val="000000" w:themeColor="text1"/>
                <w:sz w:val="22"/>
                <w:szCs w:val="22"/>
              </w:rPr>
              <w:t xml:space="preserve">Знает </w:t>
            </w:r>
            <w:r w:rsidRPr="005E4647">
              <w:rPr>
                <w:rFonts w:ascii="Times New Roman CYR" w:hAnsi="Times New Roman CYR" w:cs="Times New Roman CYR"/>
                <w:color w:val="000000" w:themeColor="text1"/>
                <w:sz w:val="22"/>
                <w:szCs w:val="22"/>
              </w:rPr>
              <w:t>методы сбора и обобщения финансовой информации</w:t>
            </w:r>
          </w:p>
          <w:p w:rsidR="007D5B14" w:rsidRPr="005E4647" w:rsidRDefault="007D5B14" w:rsidP="008A7ACD">
            <w:pPr>
              <w:jc w:val="both"/>
              <w:rPr>
                <w:rFonts w:ascii="Times New Roman CYR" w:hAnsi="Times New Roman CYR" w:cs="Times New Roman CYR"/>
                <w:color w:val="000000" w:themeColor="text1"/>
              </w:rPr>
            </w:pPr>
            <w:r w:rsidRPr="005E4647">
              <w:rPr>
                <w:rFonts w:ascii="Times New Roman CYR" w:hAnsi="Times New Roman CYR" w:cs="Times New Roman CYR"/>
                <w:b/>
                <w:color w:val="000000" w:themeColor="text1"/>
                <w:sz w:val="22"/>
                <w:szCs w:val="22"/>
              </w:rPr>
              <w:t>Умеет</w:t>
            </w:r>
            <w:r w:rsidRPr="005E4647">
              <w:rPr>
                <w:rFonts w:ascii="Times New Roman CYR" w:hAnsi="Times New Roman CYR" w:cs="Times New Roman CYR"/>
                <w:color w:val="000000" w:themeColor="text1"/>
                <w:sz w:val="22"/>
                <w:szCs w:val="22"/>
              </w:rPr>
              <w:t xml:space="preserve"> соотносить разнородные явления в области финансово-кредитных отношений и систематизировать их в рамках избранных видов профессиональной деятельности</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работы с информационными источниками, </w:t>
            </w:r>
            <w:r w:rsidRPr="005E4647">
              <w:rPr>
                <w:iCs/>
                <w:color w:val="000000" w:themeColor="text1"/>
                <w:sz w:val="22"/>
                <w:szCs w:val="22"/>
              </w:rPr>
              <w:t>компьютером как средством управления информацией</w:t>
            </w:r>
            <w:r w:rsidRPr="005E4647">
              <w:rPr>
                <w:rFonts w:ascii="Times New Roman CYR" w:hAnsi="Times New Roman CYR" w:cs="Times New Roman CYR"/>
                <w:color w:val="000000" w:themeColor="text1"/>
                <w:sz w:val="22"/>
                <w:szCs w:val="22"/>
              </w:rPr>
              <w:t>; о</w:t>
            </w:r>
            <w:r w:rsidRPr="005E4647">
              <w:rPr>
                <w:iCs/>
                <w:color w:val="000000" w:themeColor="text1"/>
                <w:sz w:val="22"/>
                <w:szCs w:val="22"/>
              </w:rPr>
              <w:t>пределения и оценки выполнения поставленных задач в рамках саморазвития, самореализации и использования творческого потенциала</w:t>
            </w:r>
            <w:r w:rsidRPr="005E4647">
              <w:rPr>
                <w:color w:val="000000" w:themeColor="text1"/>
                <w:sz w:val="22"/>
                <w:szCs w:val="22"/>
              </w:rPr>
              <w:t xml:space="preserve"> </w:t>
            </w:r>
          </w:p>
        </w:tc>
      </w:tr>
    </w:tbl>
    <w:p w:rsidR="007D5B14" w:rsidRPr="005E4647" w:rsidRDefault="007D5B14" w:rsidP="007D5B14">
      <w:pPr>
        <w:ind w:firstLine="567"/>
        <w:jc w:val="both"/>
        <w:rPr>
          <w:b/>
          <w:i/>
          <w:color w:val="000000" w:themeColor="text1"/>
        </w:rPr>
      </w:pPr>
      <w:r w:rsidRPr="005E4647">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7"/>
        <w:gridCol w:w="6776"/>
      </w:tblGrid>
      <w:tr w:rsidR="005E4647" w:rsidRPr="005E4647" w:rsidTr="007D5B14">
        <w:tc>
          <w:tcPr>
            <w:tcW w:w="3397" w:type="dxa"/>
            <w:shd w:val="clear" w:color="auto" w:fill="EEECE1"/>
          </w:tcPr>
          <w:p w:rsidR="007D5B14" w:rsidRPr="005E4647" w:rsidRDefault="007D5B14" w:rsidP="008A7ACD">
            <w:pPr>
              <w:jc w:val="center"/>
              <w:rPr>
                <w:b/>
                <w:iCs/>
                <w:color w:val="000000" w:themeColor="text1"/>
              </w:rPr>
            </w:pPr>
            <w:r w:rsidRPr="005E4647">
              <w:rPr>
                <w:b/>
                <w:iCs/>
                <w:color w:val="000000" w:themeColor="text1"/>
                <w:sz w:val="22"/>
                <w:szCs w:val="22"/>
              </w:rPr>
              <w:t xml:space="preserve">Код и наименование </w:t>
            </w:r>
            <w:r w:rsidRPr="005E4647">
              <w:rPr>
                <w:b/>
                <w:color w:val="000000" w:themeColor="text1"/>
                <w:sz w:val="22"/>
                <w:szCs w:val="22"/>
              </w:rPr>
              <w:t>общепрофессиональной компетенции</w:t>
            </w:r>
          </w:p>
        </w:tc>
        <w:tc>
          <w:tcPr>
            <w:tcW w:w="6776" w:type="dxa"/>
            <w:shd w:val="clear" w:color="auto" w:fill="EEECE1"/>
          </w:tcPr>
          <w:p w:rsidR="007D5B14" w:rsidRPr="005E4647" w:rsidRDefault="007D5B14" w:rsidP="008A7ACD">
            <w:pPr>
              <w:jc w:val="center"/>
              <w:rPr>
                <w:b/>
                <w:color w:val="000000" w:themeColor="text1"/>
              </w:rPr>
            </w:pPr>
            <w:r w:rsidRPr="005E4647">
              <w:rPr>
                <w:b/>
                <w:iCs/>
                <w:color w:val="000000" w:themeColor="text1"/>
                <w:sz w:val="22"/>
                <w:szCs w:val="22"/>
              </w:rPr>
              <w:t xml:space="preserve">Наименование индикатора достижения </w:t>
            </w:r>
            <w:r w:rsidRPr="005E4647">
              <w:rPr>
                <w:b/>
                <w:color w:val="000000" w:themeColor="text1"/>
                <w:sz w:val="22"/>
                <w:szCs w:val="22"/>
              </w:rPr>
              <w:t>общекультурной компетенции</w:t>
            </w:r>
          </w:p>
          <w:p w:rsidR="007D5B14" w:rsidRPr="005E4647" w:rsidRDefault="007D5B14" w:rsidP="008A7ACD">
            <w:pPr>
              <w:jc w:val="center"/>
              <w:rPr>
                <w:b/>
                <w:iCs/>
                <w:color w:val="000000" w:themeColor="text1"/>
              </w:rPr>
            </w:pPr>
            <w:r w:rsidRPr="005E4647">
              <w:rPr>
                <w:b/>
                <w:color w:val="000000" w:themeColor="text1"/>
                <w:sz w:val="22"/>
                <w:szCs w:val="22"/>
              </w:rPr>
              <w:t xml:space="preserve">Основание </w:t>
            </w:r>
            <w:r w:rsidRPr="005E4647">
              <w:rPr>
                <w:color w:val="000000" w:themeColor="text1"/>
                <w:sz w:val="22"/>
                <w:szCs w:val="22"/>
              </w:rPr>
              <w:t>Анализ отечественного, зарубежного опыта и профессиональных стандартов</w:t>
            </w:r>
          </w:p>
        </w:tc>
      </w:tr>
      <w:tr w:rsidR="005E4647" w:rsidRPr="005E4647" w:rsidTr="008A7ACD">
        <w:tc>
          <w:tcPr>
            <w:tcW w:w="3397" w:type="dxa"/>
          </w:tcPr>
          <w:p w:rsidR="007D5B14" w:rsidRPr="005E4647" w:rsidRDefault="007D5B14" w:rsidP="008A7ACD">
            <w:pPr>
              <w:jc w:val="both"/>
              <w:rPr>
                <w:color w:val="000000" w:themeColor="text1"/>
              </w:rPr>
            </w:pPr>
            <w:r w:rsidRPr="005E4647">
              <w:rPr>
                <w:color w:val="000000" w:themeColor="text1"/>
                <w:sz w:val="22"/>
                <w:szCs w:val="22"/>
              </w:rPr>
              <w:t>ОПК-1 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6776" w:type="dxa"/>
          </w:tcPr>
          <w:p w:rsidR="007D5B14" w:rsidRPr="005E4647" w:rsidRDefault="007D5B14" w:rsidP="008A7ACD">
            <w:pPr>
              <w:jc w:val="both"/>
              <w:rPr>
                <w:iCs/>
                <w:color w:val="000000" w:themeColor="text1"/>
              </w:rPr>
            </w:pPr>
            <w:r w:rsidRPr="005E4647">
              <w:rPr>
                <w:b/>
                <w:iCs/>
                <w:color w:val="000000" w:themeColor="text1"/>
                <w:sz w:val="22"/>
                <w:szCs w:val="22"/>
              </w:rPr>
              <w:t>Знает</w:t>
            </w:r>
            <w:r w:rsidRPr="005E4647">
              <w:rPr>
                <w:color w:val="000000" w:themeColor="text1"/>
                <w:sz w:val="22"/>
                <w:szCs w:val="22"/>
              </w:rPr>
              <w:t xml:space="preserve"> основы информационной и библиографической культуры, основные требования к информационной безопасности.</w:t>
            </w:r>
          </w:p>
          <w:p w:rsidR="007D5B14" w:rsidRPr="005E4647" w:rsidRDefault="007D5B14" w:rsidP="008A7ACD">
            <w:pPr>
              <w:jc w:val="both"/>
              <w:rPr>
                <w:iCs/>
                <w:color w:val="000000" w:themeColor="text1"/>
              </w:rPr>
            </w:pPr>
            <w:r w:rsidRPr="005E4647">
              <w:rPr>
                <w:b/>
                <w:iCs/>
                <w:color w:val="000000" w:themeColor="text1"/>
                <w:sz w:val="22"/>
                <w:szCs w:val="22"/>
              </w:rPr>
              <w:t xml:space="preserve">Умеет </w:t>
            </w:r>
            <w:r w:rsidRPr="005E4647">
              <w:rPr>
                <w:color w:val="000000" w:themeColor="text1"/>
                <w:sz w:val="22"/>
                <w:szCs w:val="22"/>
              </w:rPr>
              <w:t>решать стандартные задачи профессиональной деятельности на основе информационной и библиографической культуры.</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использования </w:t>
            </w:r>
            <w:r w:rsidRPr="005E4647">
              <w:rPr>
                <w:color w:val="000000" w:themeColor="text1"/>
                <w:sz w:val="22"/>
                <w:szCs w:val="22"/>
              </w:rPr>
              <w:t>информационно-коммуникационных технологий в решении задач профессиональной деятельности с учетом основных требований информационной безопасности</w:t>
            </w:r>
          </w:p>
        </w:tc>
      </w:tr>
      <w:tr w:rsidR="005E4647" w:rsidRPr="005E4647" w:rsidTr="008A7ACD">
        <w:tc>
          <w:tcPr>
            <w:tcW w:w="3397" w:type="dxa"/>
          </w:tcPr>
          <w:p w:rsidR="007D5B14" w:rsidRPr="005E4647" w:rsidRDefault="007D5B14" w:rsidP="008A7ACD">
            <w:pPr>
              <w:jc w:val="both"/>
              <w:rPr>
                <w:color w:val="000000" w:themeColor="text1"/>
              </w:rPr>
            </w:pPr>
            <w:r w:rsidRPr="005E4647">
              <w:rPr>
                <w:color w:val="000000" w:themeColor="text1"/>
                <w:sz w:val="22"/>
                <w:szCs w:val="22"/>
              </w:rPr>
              <w:t>ОПК-2 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776" w:type="dxa"/>
          </w:tcPr>
          <w:p w:rsidR="007D5B14" w:rsidRPr="005E4647" w:rsidRDefault="007D5B14" w:rsidP="008A7ACD">
            <w:pPr>
              <w:jc w:val="both"/>
              <w:rPr>
                <w:iCs/>
                <w:color w:val="000000" w:themeColor="text1"/>
              </w:rPr>
            </w:pPr>
            <w:r w:rsidRPr="005E4647">
              <w:rPr>
                <w:b/>
                <w:iCs/>
                <w:color w:val="000000" w:themeColor="text1"/>
                <w:sz w:val="22"/>
                <w:szCs w:val="22"/>
              </w:rPr>
              <w:t xml:space="preserve">Знает </w:t>
            </w:r>
            <w:r w:rsidRPr="005E4647">
              <w:rPr>
                <w:iCs/>
                <w:color w:val="000000" w:themeColor="text1"/>
                <w:sz w:val="22"/>
                <w:szCs w:val="22"/>
              </w:rPr>
              <w:t>основы сбора, анализа и обработки данных для решения профессиональных задач</w:t>
            </w:r>
          </w:p>
          <w:p w:rsidR="007D5B14" w:rsidRPr="005E4647" w:rsidRDefault="007D5B14" w:rsidP="008A7ACD">
            <w:pPr>
              <w:jc w:val="both"/>
              <w:rPr>
                <w:iCs/>
                <w:color w:val="000000" w:themeColor="text1"/>
              </w:rPr>
            </w:pPr>
            <w:r w:rsidRPr="005E4647">
              <w:rPr>
                <w:b/>
                <w:iCs/>
                <w:color w:val="000000" w:themeColor="text1"/>
                <w:sz w:val="22"/>
                <w:szCs w:val="22"/>
              </w:rPr>
              <w:t xml:space="preserve">Умеет </w:t>
            </w:r>
            <w:r w:rsidRPr="005E4647">
              <w:rPr>
                <w:color w:val="000000" w:themeColor="text1"/>
                <w:sz w:val="22"/>
                <w:szCs w:val="22"/>
              </w:rPr>
              <w:t xml:space="preserve">осуществлять сбор, анализ и обработку данных </w:t>
            </w:r>
            <w:r w:rsidRPr="005E4647">
              <w:rPr>
                <w:iCs/>
                <w:color w:val="000000" w:themeColor="text1"/>
                <w:sz w:val="22"/>
                <w:szCs w:val="22"/>
              </w:rPr>
              <w:t>для решения профессиональных задач</w:t>
            </w:r>
          </w:p>
          <w:p w:rsidR="007D5B14" w:rsidRPr="005E4647" w:rsidRDefault="007D5B14" w:rsidP="008A7ACD">
            <w:pPr>
              <w:jc w:val="both"/>
              <w:rPr>
                <w:iCs/>
                <w:color w:val="000000" w:themeColor="text1"/>
              </w:rPr>
            </w:pPr>
            <w:r w:rsidRPr="005E4647">
              <w:rPr>
                <w:rFonts w:ascii="Times New Roman CYR" w:hAnsi="Times New Roman CYR" w:cs="Times New Roman CYR"/>
                <w:b/>
                <w:color w:val="000000" w:themeColor="text1"/>
                <w:sz w:val="22"/>
                <w:szCs w:val="22"/>
              </w:rPr>
              <w:t>Владеет навыками</w:t>
            </w:r>
            <w:r w:rsidRPr="005E4647">
              <w:rPr>
                <w:rFonts w:ascii="Times New Roman CYR" w:hAnsi="Times New Roman CYR" w:cs="Times New Roman CYR"/>
                <w:color w:val="000000" w:themeColor="text1"/>
                <w:sz w:val="22"/>
                <w:szCs w:val="22"/>
              </w:rPr>
              <w:t xml:space="preserve"> </w:t>
            </w:r>
            <w:r w:rsidRPr="005E4647">
              <w:rPr>
                <w:color w:val="000000" w:themeColor="text1"/>
                <w:sz w:val="22"/>
                <w:szCs w:val="22"/>
              </w:rPr>
              <w:t xml:space="preserve">сбора, анализа и обработки данных </w:t>
            </w:r>
            <w:r w:rsidRPr="005E4647">
              <w:rPr>
                <w:iCs/>
                <w:color w:val="000000" w:themeColor="text1"/>
                <w:sz w:val="22"/>
                <w:szCs w:val="22"/>
              </w:rPr>
              <w:t>для решения профессиональных задач</w:t>
            </w:r>
          </w:p>
        </w:tc>
      </w:tr>
    </w:tbl>
    <w:p w:rsidR="007D5B14" w:rsidRPr="005E4647" w:rsidRDefault="007D5B14" w:rsidP="007D5B14">
      <w:pPr>
        <w:ind w:firstLine="709"/>
        <w:jc w:val="both"/>
        <w:rPr>
          <w:b/>
          <w:bCs/>
          <w:i/>
          <w:color w:val="000000" w:themeColor="text1"/>
        </w:rPr>
      </w:pPr>
      <w:r w:rsidRPr="005E4647">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5E4647" w:rsidRPr="005E4647" w:rsidTr="007D5B14">
        <w:tc>
          <w:tcPr>
            <w:tcW w:w="2518"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Профессиональные задачи</w:t>
            </w:r>
          </w:p>
          <w:p w:rsidR="007D5B14" w:rsidRPr="005E4647" w:rsidRDefault="007D5B14" w:rsidP="008A7ACD">
            <w:pPr>
              <w:jc w:val="center"/>
              <w:rPr>
                <w:b/>
                <w:color w:val="000000" w:themeColor="text1"/>
              </w:rPr>
            </w:pPr>
            <w:r w:rsidRPr="005E4647">
              <w:rPr>
                <w:b/>
                <w:color w:val="000000" w:themeColor="text1"/>
                <w:sz w:val="22"/>
                <w:szCs w:val="22"/>
              </w:rPr>
              <w:t>(ФГОС ВО)</w:t>
            </w:r>
          </w:p>
        </w:tc>
        <w:tc>
          <w:tcPr>
            <w:tcW w:w="3402"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Код и наименование ПК</w:t>
            </w:r>
          </w:p>
        </w:tc>
        <w:tc>
          <w:tcPr>
            <w:tcW w:w="4253" w:type="dxa"/>
            <w:shd w:val="clear" w:color="auto" w:fill="EEECE1"/>
          </w:tcPr>
          <w:p w:rsidR="007D5B14" w:rsidRPr="005E4647" w:rsidRDefault="007D5B14" w:rsidP="008A7ACD">
            <w:pPr>
              <w:jc w:val="center"/>
              <w:rPr>
                <w:b/>
                <w:color w:val="000000" w:themeColor="text1"/>
              </w:rPr>
            </w:pPr>
            <w:r w:rsidRPr="005E4647">
              <w:rPr>
                <w:b/>
                <w:color w:val="000000" w:themeColor="text1"/>
                <w:sz w:val="22"/>
                <w:szCs w:val="22"/>
              </w:rPr>
              <w:t>Наименование индикатора достижения ПК для всех дисциплин, формирующих ПК</w:t>
            </w:r>
          </w:p>
          <w:p w:rsidR="007D5B14" w:rsidRPr="005E4647" w:rsidRDefault="007D5B14" w:rsidP="008A7ACD">
            <w:pPr>
              <w:jc w:val="center"/>
              <w:rPr>
                <w:b/>
                <w:color w:val="000000" w:themeColor="text1"/>
              </w:rPr>
            </w:pPr>
            <w:r w:rsidRPr="005E4647">
              <w:rPr>
                <w:b/>
                <w:color w:val="000000" w:themeColor="text1"/>
                <w:sz w:val="22"/>
                <w:szCs w:val="22"/>
              </w:rPr>
              <w:t xml:space="preserve">Основание </w:t>
            </w:r>
            <w:r w:rsidRPr="005E4647">
              <w:rPr>
                <w:color w:val="000000" w:themeColor="text1"/>
                <w:sz w:val="22"/>
                <w:szCs w:val="22"/>
              </w:rPr>
              <w:t>Анализ отечественного, зарубежного опыта и профессиональных стандартов</w:t>
            </w:r>
          </w:p>
        </w:tc>
      </w:tr>
      <w:tr w:rsidR="005E4647" w:rsidRPr="005E4647" w:rsidTr="008A7ACD">
        <w:tc>
          <w:tcPr>
            <w:tcW w:w="10173" w:type="dxa"/>
            <w:gridSpan w:val="3"/>
            <w:shd w:val="clear" w:color="auto" w:fill="auto"/>
          </w:tcPr>
          <w:p w:rsidR="007D5B14" w:rsidRPr="005E4647" w:rsidRDefault="007D5B14" w:rsidP="008A7ACD">
            <w:pPr>
              <w:rPr>
                <w:b/>
                <w:color w:val="000000" w:themeColor="text1"/>
              </w:rPr>
            </w:pPr>
            <w:r w:rsidRPr="005E4647">
              <w:rPr>
                <w:b/>
                <w:color w:val="000000" w:themeColor="text1"/>
                <w:sz w:val="22"/>
                <w:szCs w:val="22"/>
              </w:rPr>
              <w:t>организационно-управленческая деятельность</w:t>
            </w:r>
          </w:p>
        </w:tc>
      </w:tr>
      <w:tr w:rsidR="005E4647" w:rsidRPr="005E4647" w:rsidTr="008A7ACD">
        <w:tc>
          <w:tcPr>
            <w:tcW w:w="2518" w:type="dxa"/>
            <w:vMerge w:val="restart"/>
            <w:shd w:val="clear" w:color="auto" w:fill="auto"/>
          </w:tcPr>
          <w:p w:rsidR="007D5B14" w:rsidRPr="005E4647" w:rsidRDefault="007D5B14" w:rsidP="008A7ACD">
            <w:pPr>
              <w:jc w:val="both"/>
              <w:rPr>
                <w:color w:val="000000" w:themeColor="text1"/>
              </w:rPr>
            </w:pPr>
            <w:r w:rsidRPr="005E4647">
              <w:rPr>
                <w:rFonts w:ascii="Arial" w:hAnsi="Arial" w:cs="Arial"/>
                <w:color w:val="000000" w:themeColor="text1"/>
                <w:sz w:val="22"/>
                <w:szCs w:val="22"/>
              </w:rPr>
              <w:t xml:space="preserve">- </w:t>
            </w:r>
            <w:r w:rsidRPr="005E4647">
              <w:rPr>
                <w:color w:val="000000" w:themeColor="text1"/>
                <w:sz w:val="22"/>
                <w:szCs w:val="22"/>
              </w:rPr>
              <w:t>разработка краткосрочной и долгосрочной финансовой политики, и стратегии развития коммерческих и некоммерческих организаций различных организационно-правовых форм, включая финансово-кредитные, и их отдельных подразделений, а также финансовой политики публично-правовых образований;</w:t>
            </w:r>
          </w:p>
          <w:p w:rsidR="007D5B14" w:rsidRPr="005E4647" w:rsidRDefault="007D5B14" w:rsidP="008A7ACD">
            <w:pPr>
              <w:jc w:val="both"/>
              <w:rPr>
                <w:color w:val="000000" w:themeColor="text1"/>
              </w:rPr>
            </w:pPr>
            <w:r w:rsidRPr="005E4647">
              <w:rPr>
                <w:color w:val="000000" w:themeColor="text1"/>
                <w:sz w:val="22"/>
                <w:szCs w:val="22"/>
              </w:rPr>
              <w:t xml:space="preserve">- управление движением денежных потоков, формированием и </w:t>
            </w:r>
            <w:r w:rsidRPr="005E4647">
              <w:rPr>
                <w:color w:val="000000" w:themeColor="text1"/>
                <w:sz w:val="22"/>
                <w:szCs w:val="22"/>
              </w:rPr>
              <w:lastRenderedPageBreak/>
              <w:t>использованием финансовых ресурсов;</w:t>
            </w:r>
          </w:p>
          <w:p w:rsidR="007D5B14" w:rsidRPr="005E4647" w:rsidRDefault="007D5B14" w:rsidP="008A7ACD">
            <w:pPr>
              <w:jc w:val="both"/>
              <w:rPr>
                <w:color w:val="000000" w:themeColor="text1"/>
              </w:rPr>
            </w:pPr>
            <w:r w:rsidRPr="005E4647">
              <w:rPr>
                <w:color w:val="000000" w:themeColor="text1"/>
                <w:sz w:val="22"/>
                <w:szCs w:val="22"/>
              </w:rPr>
              <w:t>- руководство финансовыми службами и подразделениями коммерческих и некоммерческих организаций различных организационно-правовых форм, включая финансово-кредитные, органов государственной власти и органов местного самоуправления, неправительственных и международных организаций;</w:t>
            </w:r>
          </w:p>
          <w:p w:rsidR="007D5B14" w:rsidRPr="005E4647" w:rsidRDefault="007D5B14" w:rsidP="008A7ACD">
            <w:pPr>
              <w:jc w:val="both"/>
              <w:rPr>
                <w:color w:val="000000" w:themeColor="text1"/>
              </w:rPr>
            </w:pPr>
            <w:r w:rsidRPr="005E4647">
              <w:rPr>
                <w:color w:val="000000" w:themeColor="text1"/>
                <w:sz w:val="22"/>
                <w:szCs w:val="22"/>
              </w:rPr>
              <w:t>- руководство временными творческими коллективами, создаваемыми для разработки финансовых аспектов новых проектных решений.</w:t>
            </w:r>
          </w:p>
        </w:tc>
        <w:tc>
          <w:tcPr>
            <w:tcW w:w="3402" w:type="dxa"/>
          </w:tcPr>
          <w:p w:rsidR="007D5B14" w:rsidRPr="005E4647" w:rsidRDefault="007D5B14" w:rsidP="008A7ACD">
            <w:pPr>
              <w:jc w:val="both"/>
              <w:rPr>
                <w:color w:val="000000" w:themeColor="text1"/>
              </w:rPr>
            </w:pPr>
            <w:r w:rsidRPr="005E4647">
              <w:rPr>
                <w:color w:val="000000" w:themeColor="text1"/>
                <w:sz w:val="22"/>
                <w:szCs w:val="22"/>
              </w:rPr>
              <w:lastRenderedPageBreak/>
              <w:t>ПК-12 способность руководить разработкой краткосрочной и долгосрочной финансовой политики и стратегии развития организаций, в том числе финансово-кредитных и их отдельных подразделений на основе критериев финансово-экономической эффективности, а также финансовой политики публично-правовых образований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показатели краткосрочной и долгосрочной финансовой политики, и стратегии развития организаций, критерии финансово-экономической эффективности.</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разрабатывать и собирать исходные данные, необходимые для расчета показателей краткосрочной и долгосрочной финансовой политики, и стратегии развития организаций, критерий финансово-экономической эффективности.</w:t>
            </w:r>
          </w:p>
          <w:p w:rsidR="007D5B14" w:rsidRPr="005E4647" w:rsidRDefault="007D5B14" w:rsidP="008A7ACD">
            <w:pPr>
              <w:jc w:val="both"/>
              <w:rPr>
                <w:b/>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обеспечения взаимодействия структурных подразделений организации при совместной деятельности; участия в планировании мероприятий, направленные на повышение качества финансового сервиса организации.</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ПК-13 способность руководить финансовыми службами и </w:t>
            </w:r>
            <w:r w:rsidRPr="005E4647">
              <w:rPr>
                <w:color w:val="000000" w:themeColor="text1"/>
                <w:sz w:val="22"/>
                <w:szCs w:val="22"/>
              </w:rPr>
              <w:lastRenderedPageBreak/>
              <w:t>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 создаваемыми для разработки финансовых аспектов новых проектных решений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lastRenderedPageBreak/>
              <w:t>Знать</w:t>
            </w:r>
            <w:r w:rsidRPr="005E4647">
              <w:rPr>
                <w:color w:val="000000" w:themeColor="text1"/>
                <w:sz w:val="22"/>
                <w:szCs w:val="22"/>
              </w:rPr>
              <w:t>: законодательные нормативы и акты различных организационно-</w:t>
            </w:r>
            <w:r w:rsidRPr="005E4647">
              <w:rPr>
                <w:color w:val="000000" w:themeColor="text1"/>
                <w:sz w:val="22"/>
                <w:szCs w:val="22"/>
              </w:rPr>
              <w:lastRenderedPageBreak/>
              <w:t>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руководить финансовыми службами и подразделениями организаций различных организационно-правовых форм, в том числе финансово-кредитных, органов государственной власти и органов местного самоуправления, неправительственных и международных организаций, временными творческими коллективами.</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организации, курировании и контроля деятельности подразделения по финансовому консультированию.</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ПК-14 способность обеспечить организацию работы по исполнению разработанных и утвержденных бюджетов</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xml:space="preserve">: экономические разделы планов бюджетов. </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организовать работу по исполнению разработанных и утвержденных бюджетов.</w:t>
            </w:r>
          </w:p>
          <w:p w:rsidR="007D5B14" w:rsidRPr="005E4647" w:rsidRDefault="007D5B14" w:rsidP="008A7ACD">
            <w:pPr>
              <w:jc w:val="both"/>
              <w:rPr>
                <w:iCs/>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создания и развития организационной структуры по финансовому консультированию</w:t>
            </w:r>
          </w:p>
        </w:tc>
      </w:tr>
      <w:tr w:rsidR="005E4647" w:rsidRPr="005E4647" w:rsidTr="008A7ACD">
        <w:trPr>
          <w:trHeight w:val="274"/>
        </w:trPr>
        <w:tc>
          <w:tcPr>
            <w:tcW w:w="10173" w:type="dxa"/>
            <w:gridSpan w:val="3"/>
          </w:tcPr>
          <w:p w:rsidR="007D5B14" w:rsidRPr="005E4647" w:rsidRDefault="007D5B14" w:rsidP="008A7ACD">
            <w:pPr>
              <w:rPr>
                <w:b/>
                <w:color w:val="000000" w:themeColor="text1"/>
              </w:rPr>
            </w:pPr>
            <w:r w:rsidRPr="005E4647">
              <w:rPr>
                <w:b/>
                <w:color w:val="000000" w:themeColor="text1"/>
                <w:sz w:val="22"/>
                <w:szCs w:val="22"/>
              </w:rPr>
              <w:t xml:space="preserve">научно-исследовательская деятельность </w:t>
            </w:r>
          </w:p>
        </w:tc>
      </w:tr>
      <w:tr w:rsidR="005E4647" w:rsidRPr="005E4647" w:rsidTr="008A7ACD">
        <w:trPr>
          <w:trHeight w:val="841"/>
        </w:trPr>
        <w:tc>
          <w:tcPr>
            <w:tcW w:w="2518" w:type="dxa"/>
            <w:vMerge w:val="restart"/>
            <w:shd w:val="clear" w:color="auto" w:fill="auto"/>
          </w:tcPr>
          <w:p w:rsidR="007D5B14" w:rsidRPr="005E4647" w:rsidRDefault="007D5B14" w:rsidP="008A7ACD">
            <w:pPr>
              <w:jc w:val="both"/>
              <w:rPr>
                <w:color w:val="000000" w:themeColor="text1"/>
              </w:rPr>
            </w:pPr>
            <w:r w:rsidRPr="005E4647">
              <w:rPr>
                <w:color w:val="000000" w:themeColor="text1"/>
                <w:sz w:val="22"/>
                <w:szCs w:val="22"/>
              </w:rPr>
              <w:t>-выявление и исследование актуальных проблем в области денег, финансов и кредита;</w:t>
            </w:r>
          </w:p>
          <w:p w:rsidR="007D5B14" w:rsidRPr="005E4647" w:rsidRDefault="007D5B14" w:rsidP="008A7ACD">
            <w:pPr>
              <w:jc w:val="both"/>
              <w:rPr>
                <w:color w:val="000000" w:themeColor="text1"/>
              </w:rPr>
            </w:pPr>
            <w:r w:rsidRPr="005E4647">
              <w:rPr>
                <w:color w:val="000000" w:themeColor="text1"/>
                <w:sz w:val="22"/>
                <w:szCs w:val="22"/>
              </w:rPr>
              <w:t>-разработка планов и программ проведения исследований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-подготовка соответствующих заданий для научных подразделений и отдельных исполнителей;</w:t>
            </w:r>
          </w:p>
          <w:p w:rsidR="007D5B14" w:rsidRPr="005E4647" w:rsidRDefault="007D5B14" w:rsidP="008A7ACD">
            <w:pPr>
              <w:jc w:val="both"/>
              <w:rPr>
                <w:color w:val="000000" w:themeColor="text1"/>
              </w:rPr>
            </w:pPr>
            <w:r w:rsidRPr="005E4647">
              <w:rPr>
                <w:color w:val="000000" w:themeColor="text1"/>
                <w:sz w:val="22"/>
                <w:szCs w:val="22"/>
              </w:rPr>
              <w:t>-разработка методов и инструментов проведения финансово-экономических исследований, анализ полученных результатов;</w:t>
            </w:r>
          </w:p>
          <w:p w:rsidR="007D5B14" w:rsidRPr="005E4647" w:rsidRDefault="007D5B14" w:rsidP="008A7ACD">
            <w:pPr>
              <w:jc w:val="both"/>
              <w:rPr>
                <w:color w:val="000000" w:themeColor="text1"/>
              </w:rPr>
            </w:pPr>
            <w:r w:rsidRPr="005E4647">
              <w:rPr>
                <w:color w:val="000000" w:themeColor="text1"/>
                <w:sz w:val="22"/>
                <w:szCs w:val="22"/>
              </w:rPr>
              <w:t>-обобщение имеющихся данных для составления финансовых обзоров, отчетов и научных публикаций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 xml:space="preserve">-поиск, сбор, обработка, анализ и </w:t>
            </w:r>
            <w:r w:rsidRPr="005E4647">
              <w:rPr>
                <w:color w:val="000000" w:themeColor="text1"/>
                <w:sz w:val="22"/>
                <w:szCs w:val="22"/>
              </w:rPr>
              <w:lastRenderedPageBreak/>
              <w:t>систематизация информации по теме научного исследования в области финансов и кредита;</w:t>
            </w:r>
          </w:p>
          <w:p w:rsidR="007D5B14" w:rsidRPr="005E4647" w:rsidRDefault="007D5B14" w:rsidP="008A7ACD">
            <w:pPr>
              <w:jc w:val="both"/>
              <w:rPr>
                <w:color w:val="000000" w:themeColor="text1"/>
              </w:rPr>
            </w:pPr>
            <w:r w:rsidRPr="005E4647">
              <w:rPr>
                <w:color w:val="000000" w:themeColor="text1"/>
                <w:sz w:val="22"/>
                <w:szCs w:val="22"/>
              </w:rPr>
              <w:t>-разработка теоретических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7D5B14" w:rsidRPr="005E4647" w:rsidRDefault="007D5B14" w:rsidP="008A7ACD">
            <w:pPr>
              <w:jc w:val="both"/>
              <w:rPr>
                <w:color w:val="000000" w:themeColor="text1"/>
              </w:rPr>
            </w:pPr>
            <w:r w:rsidRPr="005E4647">
              <w:rPr>
                <w:color w:val="000000" w:themeColor="text1"/>
                <w:sz w:val="22"/>
                <w:szCs w:val="22"/>
              </w:rPr>
              <w:t>-выявление 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color w:val="000000" w:themeColor="text1"/>
                <w:sz w:val="22"/>
                <w:szCs w:val="22"/>
              </w:rPr>
              <w:t>-разработка системы управления рисками на основе исследования финансово-экономических рисков в деятельности хозяйствующих субъектов;</w:t>
            </w:r>
          </w:p>
          <w:p w:rsidR="007D5B14" w:rsidRPr="005E4647" w:rsidRDefault="007D5B14" w:rsidP="008A7ACD">
            <w:pPr>
              <w:jc w:val="both"/>
              <w:rPr>
                <w:color w:val="000000" w:themeColor="text1"/>
              </w:rPr>
            </w:pPr>
            <w:r w:rsidRPr="005E4647">
              <w:rPr>
                <w:color w:val="000000" w:themeColor="text1"/>
                <w:sz w:val="22"/>
                <w:szCs w:val="22"/>
              </w:rPr>
              <w:t>-исследование проблем финансовой устойчивости организаций (включая финансово-кредитные организации) для разработки эффективных методов ее обеспечения с учетом фактора неопределенности;</w:t>
            </w:r>
          </w:p>
          <w:p w:rsidR="007D5B14" w:rsidRPr="005E4647" w:rsidRDefault="007D5B14" w:rsidP="008A7ACD">
            <w:pPr>
              <w:jc w:val="both"/>
              <w:rPr>
                <w:color w:val="000000" w:themeColor="text1"/>
              </w:rPr>
            </w:pPr>
            <w:r w:rsidRPr="005E4647">
              <w:rPr>
                <w:color w:val="000000" w:themeColor="text1"/>
                <w:sz w:val="22"/>
                <w:szCs w:val="22"/>
              </w:rPr>
              <w:t>-интерпретация результатов финансово-экономических исследований с целью разработки финансовых аспектов перспективных направлений инновационного развития коммерческими некоммерческих организаций (включая финансово-кредитные организации)</w:t>
            </w:r>
          </w:p>
        </w:tc>
        <w:tc>
          <w:tcPr>
            <w:tcW w:w="3402" w:type="dxa"/>
          </w:tcPr>
          <w:p w:rsidR="007D5B14" w:rsidRPr="005E4647" w:rsidRDefault="007D5B14" w:rsidP="008A7ACD">
            <w:pPr>
              <w:jc w:val="both"/>
              <w:rPr>
                <w:color w:val="000000" w:themeColor="text1"/>
              </w:rPr>
            </w:pPr>
            <w:r w:rsidRPr="005E4647">
              <w:rPr>
                <w:color w:val="000000" w:themeColor="text1"/>
                <w:sz w:val="22"/>
                <w:szCs w:val="22"/>
              </w:rPr>
              <w:lastRenderedPageBreak/>
              <w:t>ПК-17 способность осуществлять разработку рабочих планов и программ проведения научных исследований и разработок, подготовку заданий для групп и отдельных исполнителей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финансовых и кредитных процессов и явлений.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исследовать актуальные проблемы в области финансов, денег и кредита. </w:t>
            </w:r>
          </w:p>
          <w:p w:rsidR="007D5B14" w:rsidRPr="005E4647" w:rsidRDefault="007D5B14" w:rsidP="008A7ACD">
            <w:pPr>
              <w:jc w:val="both"/>
              <w:rPr>
                <w:iCs/>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дополнительной продаже  финансовых продуктов в рамках персонального финансового плана.</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ПК-18 способность осуществлять разработку инструментов проведения исследований в области финансов и кредита, анализ их результатов, подготовку данных для составления финансовых обзоров, отчетов и научных публикаций</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финансовую, бухгалтерскую и иную информацию, содержащуюся в отчетности предприятий различных форм собственности, организаций, ведомств, а также инструментарий проведения исследований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составлять финансовые обзоры отчеты, готовить научные публикации. </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создания методологии финансового консультирования и финансового планирования; формирования стандартов и внутренних регламентов по процессу финансового консультирования и финансового планирования.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ПК-19 способность осуществлять сбор, обработку, анализ и систематизацию информации по теме исследования, выбор методов и средств решения задач исследования</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методы и инструментарий проведения финансово-экономических исследований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анализировать и интерпретировать данные отечественной и зарубежной статистики для составления финансовых </w:t>
            </w:r>
            <w:r w:rsidRPr="005E4647">
              <w:rPr>
                <w:color w:val="000000" w:themeColor="text1"/>
                <w:sz w:val="22"/>
                <w:szCs w:val="22"/>
              </w:rPr>
              <w:lastRenderedPageBreak/>
              <w:t>обзоров, отчетов и научных публикаций в области финансов и кредита.</w:t>
            </w:r>
          </w:p>
          <w:p w:rsidR="007D5B14" w:rsidRPr="005E4647" w:rsidRDefault="007D5B14" w:rsidP="008A7ACD">
            <w:pPr>
              <w:jc w:val="both"/>
              <w:rPr>
                <w:iCs/>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согласования позиций и выработки единых подходов по вопросам регламентации процесса финансового консультирования совместно с другими подразделениями организации и внешними финансовыми  консультантами.</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ПК-20 способность осуществлять разработку теоретических и новых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 давать оценку и интерпретировать полученные в ходе исследования результаты</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теоретических и эконометрических моделей исследуемых процессов, явлений и объектов, относящихся к сфере профессиональной финансовой деятельности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оценить и интерпретировать полученные в ходе исследования результаты</w:t>
            </w:r>
          </w:p>
          <w:p w:rsidR="007D5B14" w:rsidRPr="005E4647" w:rsidRDefault="007D5B14" w:rsidP="008A7ACD">
            <w:pPr>
              <w:jc w:val="both"/>
              <w:rPr>
                <w:rFonts w:ascii="Times New Roman CYR" w:hAnsi="Times New Roman CYR" w:cs="Times New Roman CYR"/>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формирования требований к методическому обеспечению процесса финансового консультирования; внедрения единой методологии финансового планирования.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ПК-21 способность выявлять и проводить исследование актуальных научных проблем в области финансов и кредита</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актуальные научные проблемы в области финансов и кредита</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выявить и провести исследования актуальных научных проблем в области финансов и кредита</w:t>
            </w:r>
          </w:p>
          <w:p w:rsidR="007D5B14" w:rsidRPr="005E4647" w:rsidRDefault="007D5B14" w:rsidP="008A7ACD">
            <w:pPr>
              <w:jc w:val="both"/>
              <w:rPr>
                <w:rFonts w:ascii="Times New Roman CYR" w:hAnsi="Times New Roman CYR" w:cs="Times New Roman CYR"/>
                <w:color w:val="000000" w:themeColor="text1"/>
              </w:rPr>
            </w:pPr>
            <w:r w:rsidRPr="005E4647">
              <w:rPr>
                <w:b/>
                <w:color w:val="000000" w:themeColor="text1"/>
                <w:sz w:val="22"/>
                <w:szCs w:val="22"/>
              </w:rPr>
              <w:t>Владеть навыками (трудовые действия)</w:t>
            </w:r>
            <w:r w:rsidRPr="005E4647">
              <w:rPr>
                <w:color w:val="000000" w:themeColor="text1"/>
                <w:sz w:val="22"/>
                <w:szCs w:val="22"/>
              </w:rPr>
              <w:t xml:space="preserve"> формирования требований к закупкам и объемов закупки услуг внешних поставщиков для обеспечения процесса финансового консультирования в организации (базы данных, информационные системы, специализированные средства, консультационные услуги). </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ПК-22 способность выявлять и проводить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эффективные направления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выявить и провести исследование эффективных направлений финансового обеспечения инновационного развития на микро-, мезо-и макроуровне</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утверждения политики</w:t>
            </w:r>
            <w:r w:rsidRPr="005E4647">
              <w:rPr>
                <w:b/>
                <w:color w:val="000000" w:themeColor="text1"/>
                <w:sz w:val="22"/>
                <w:szCs w:val="22"/>
              </w:rPr>
              <w:t xml:space="preserve"> </w:t>
            </w:r>
            <w:r w:rsidRPr="005E4647">
              <w:rPr>
                <w:color w:val="000000" w:themeColor="text1"/>
                <w:sz w:val="22"/>
                <w:szCs w:val="22"/>
              </w:rPr>
              <w:t>и регламентов по финансовому консультированию, описывающих общие принципы и функциональные обязанности  всех участников процесса финансового консультирования клиентов.</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ПК-23 способность выявлять и проводить исследование финансово-экономических рисков в деятельности хозяйствующих субъектов для разработки системы управления </w:t>
            </w:r>
            <w:r w:rsidRPr="005E4647">
              <w:rPr>
                <w:color w:val="000000" w:themeColor="text1"/>
                <w:sz w:val="22"/>
                <w:szCs w:val="22"/>
              </w:rPr>
              <w:lastRenderedPageBreak/>
              <w:t xml:space="preserve">рисками </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lastRenderedPageBreak/>
              <w:t>Знать</w:t>
            </w:r>
            <w:r w:rsidRPr="005E4647">
              <w:rPr>
                <w:color w:val="000000" w:themeColor="text1"/>
                <w:sz w:val="22"/>
                <w:szCs w:val="22"/>
              </w:rPr>
              <w:t>: финансово-экономические риски в деятельности хозяйствующих субъектов</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выявить и провести исследование финансово-экономических рисков в деятельности хозяйствующих субъектов для разработки системы управления </w:t>
            </w:r>
            <w:r w:rsidRPr="005E4647">
              <w:rPr>
                <w:color w:val="000000" w:themeColor="text1"/>
                <w:sz w:val="22"/>
                <w:szCs w:val="22"/>
              </w:rPr>
              <w:lastRenderedPageBreak/>
              <w:t xml:space="preserve">рисками </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координации структурных подразделений организации по вопросам финансового консультирования.</w:t>
            </w:r>
          </w:p>
        </w:tc>
      </w:tr>
      <w:tr w:rsidR="005E4647"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 xml:space="preserve">ПК-24 способность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7D5B14" w:rsidRPr="005E4647" w:rsidRDefault="007D5B14" w:rsidP="008A7ACD">
            <w:pPr>
              <w:jc w:val="both"/>
              <w:rPr>
                <w:color w:val="000000" w:themeColor="text1"/>
              </w:rPr>
            </w:pP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финансовая устойчивость организаций, в том числе финансово-кредитных</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xml:space="preserve">: проводить исследование проблем финансовой устойчивости организаций, в том числе финансово-кредитных, для разработки эффективных методов ее обеспечения с учетом фактора неопределенности </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разъяснения клиенту экономических и правовых последствий финансовых решений.</w:t>
            </w:r>
          </w:p>
        </w:tc>
      </w:tr>
      <w:tr w:rsidR="007D5B14" w:rsidRPr="005E4647" w:rsidTr="008A7ACD">
        <w:tc>
          <w:tcPr>
            <w:tcW w:w="2518" w:type="dxa"/>
            <w:vMerge/>
            <w:shd w:val="clear" w:color="auto" w:fill="auto"/>
          </w:tcPr>
          <w:p w:rsidR="007D5B14" w:rsidRPr="005E4647" w:rsidRDefault="007D5B14" w:rsidP="008A7ACD">
            <w:pPr>
              <w:widowControl w:val="0"/>
              <w:shd w:val="clear" w:color="auto" w:fill="FFFF00"/>
              <w:tabs>
                <w:tab w:val="clear" w:pos="708"/>
              </w:tabs>
              <w:autoSpaceDE w:val="0"/>
              <w:autoSpaceDN w:val="0"/>
              <w:jc w:val="both"/>
              <w:rPr>
                <w:color w:val="000000" w:themeColor="text1"/>
              </w:rPr>
            </w:pPr>
          </w:p>
        </w:tc>
        <w:tc>
          <w:tcPr>
            <w:tcW w:w="3402" w:type="dxa"/>
          </w:tcPr>
          <w:p w:rsidR="007D5B14" w:rsidRPr="005E4647" w:rsidRDefault="007D5B14" w:rsidP="008A7ACD">
            <w:pPr>
              <w:jc w:val="both"/>
              <w:rPr>
                <w:color w:val="000000" w:themeColor="text1"/>
              </w:rPr>
            </w:pPr>
            <w:r w:rsidRPr="005E4647">
              <w:rPr>
                <w:color w:val="000000" w:themeColor="text1"/>
                <w:sz w:val="22"/>
                <w:szCs w:val="22"/>
              </w:rPr>
              <w:t>ПК-25 способность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tc>
        <w:tc>
          <w:tcPr>
            <w:tcW w:w="4253" w:type="dxa"/>
          </w:tcPr>
          <w:p w:rsidR="007D5B14" w:rsidRPr="005E4647" w:rsidRDefault="007D5B14" w:rsidP="008A7ACD">
            <w:pPr>
              <w:jc w:val="both"/>
              <w:rPr>
                <w:color w:val="000000" w:themeColor="text1"/>
              </w:rPr>
            </w:pPr>
            <w:r w:rsidRPr="005E4647">
              <w:rPr>
                <w:b/>
                <w:color w:val="000000" w:themeColor="text1"/>
                <w:sz w:val="22"/>
                <w:szCs w:val="22"/>
              </w:rPr>
              <w:t>Знать</w:t>
            </w:r>
            <w:r w:rsidRPr="005E4647">
              <w:rPr>
                <w:color w:val="000000" w:themeColor="text1"/>
                <w:sz w:val="22"/>
                <w:szCs w:val="22"/>
              </w:rPr>
              <w:t>: основы проведения финансово-экономических исследований</w:t>
            </w:r>
          </w:p>
          <w:p w:rsidR="007D5B14" w:rsidRPr="005E4647" w:rsidRDefault="007D5B14" w:rsidP="008A7ACD">
            <w:pPr>
              <w:jc w:val="both"/>
              <w:rPr>
                <w:color w:val="000000" w:themeColor="text1"/>
              </w:rPr>
            </w:pPr>
            <w:r w:rsidRPr="005E4647">
              <w:rPr>
                <w:b/>
                <w:color w:val="000000" w:themeColor="text1"/>
                <w:sz w:val="22"/>
                <w:szCs w:val="22"/>
              </w:rPr>
              <w:t>Уметь</w:t>
            </w:r>
            <w:r w:rsidRPr="005E4647">
              <w:rPr>
                <w:color w:val="000000" w:themeColor="text1"/>
                <w:sz w:val="22"/>
                <w:szCs w:val="22"/>
              </w:rPr>
              <w:t>: интерпретировать результаты финансово-экономических исследований с целью разработки финансовых аспектов перспективных направлений инновационного развития организаций, в том числе финансово-кредитных</w:t>
            </w:r>
          </w:p>
          <w:p w:rsidR="007D5B14" w:rsidRPr="005E4647" w:rsidRDefault="007D5B14" w:rsidP="008A7ACD">
            <w:pPr>
              <w:jc w:val="both"/>
              <w:rPr>
                <w:color w:val="000000" w:themeColor="text1"/>
              </w:rPr>
            </w:pPr>
            <w:r w:rsidRPr="005E4647">
              <w:rPr>
                <w:b/>
                <w:color w:val="000000" w:themeColor="text1"/>
                <w:sz w:val="22"/>
                <w:szCs w:val="22"/>
              </w:rPr>
              <w:t xml:space="preserve">Владеть навыками (трудовые действия) </w:t>
            </w:r>
            <w:r w:rsidRPr="005E4647">
              <w:rPr>
                <w:color w:val="000000" w:themeColor="text1"/>
                <w:sz w:val="22"/>
                <w:szCs w:val="22"/>
              </w:rPr>
              <w:t>предоставления потребителю финансовых услуг информации о состоянии и перспективах рынка, тенденциях в изменении курсов ценных бумаг, иностранной валюты, условий по банковским продуктам и услугам.</w:t>
            </w:r>
          </w:p>
        </w:tc>
      </w:tr>
    </w:tbl>
    <w:p w:rsidR="007D5B14" w:rsidRPr="005E4647" w:rsidRDefault="007D5B14" w:rsidP="007D5B14">
      <w:pPr>
        <w:tabs>
          <w:tab w:val="clear" w:pos="708"/>
        </w:tabs>
        <w:ind w:firstLine="567"/>
        <w:jc w:val="both"/>
        <w:rPr>
          <w:color w:val="000000" w:themeColor="text1"/>
        </w:rPr>
      </w:pPr>
    </w:p>
    <w:p w:rsidR="007D5B14" w:rsidRPr="005E4647" w:rsidRDefault="007D5B14" w:rsidP="007D5B14">
      <w:pPr>
        <w:tabs>
          <w:tab w:val="clear" w:pos="708"/>
        </w:tabs>
        <w:ind w:firstLine="567"/>
        <w:jc w:val="both"/>
        <w:rPr>
          <w:color w:val="000000" w:themeColor="text1"/>
        </w:rPr>
        <w:sectPr w:rsidR="007D5B14" w:rsidRPr="005E4647" w:rsidSect="00CE1B18">
          <w:footerReference w:type="default" r:id="rId9"/>
          <w:headerReference w:type="first" r:id="rId10"/>
          <w:type w:val="continuous"/>
          <w:pgSz w:w="11906" w:h="16838"/>
          <w:pgMar w:top="851" w:right="993" w:bottom="709" w:left="993" w:header="283" w:footer="283" w:gutter="0"/>
          <w:cols w:space="708"/>
          <w:titlePg/>
          <w:rtlGutter/>
          <w:docGrid w:linePitch="360"/>
        </w:sectPr>
      </w:pPr>
    </w:p>
    <w:p w:rsidR="007D5B14" w:rsidRPr="005E4647" w:rsidRDefault="007D5B14" w:rsidP="007D5B14">
      <w:pPr>
        <w:keepNext/>
        <w:keepLines/>
        <w:tabs>
          <w:tab w:val="clear" w:pos="708"/>
        </w:tabs>
        <w:ind w:firstLine="709"/>
        <w:jc w:val="center"/>
        <w:outlineLvl w:val="1"/>
        <w:rPr>
          <w:b/>
          <w:bCs/>
          <w:caps/>
          <w:color w:val="000000" w:themeColor="text1"/>
        </w:rPr>
      </w:pPr>
    </w:p>
    <w:p w:rsidR="007D5B14" w:rsidRPr="005E4647" w:rsidRDefault="007D5B14" w:rsidP="007D5B14">
      <w:pPr>
        <w:keepNext/>
        <w:keepLines/>
        <w:tabs>
          <w:tab w:val="clear" w:pos="708"/>
        </w:tabs>
        <w:ind w:firstLine="709"/>
        <w:jc w:val="center"/>
        <w:outlineLvl w:val="1"/>
        <w:rPr>
          <w:b/>
          <w:bCs/>
          <w:caps/>
          <w:color w:val="000000" w:themeColor="text1"/>
          <w:sz w:val="28"/>
        </w:rPr>
      </w:pPr>
      <w:r w:rsidRPr="005E4647">
        <w:rPr>
          <w:b/>
          <w:bCs/>
          <w:caps/>
          <w:color w:val="000000" w:themeColor="text1"/>
          <w:sz w:val="28"/>
        </w:rPr>
        <w:t>1.3. ОБЩАЯ ХАРАКТЕРИСТИКА СТРУКТУРЫ ПРОГРАММЫ МАГИСТРАТУРЫ</w:t>
      </w:r>
    </w:p>
    <w:p w:rsidR="007D5B14" w:rsidRPr="005E4647" w:rsidRDefault="007D5B14" w:rsidP="007D5B14">
      <w:pPr>
        <w:rPr>
          <w:color w:val="000000" w:themeColor="text1"/>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4"/>
        <w:gridCol w:w="4430"/>
        <w:gridCol w:w="3941"/>
      </w:tblGrid>
      <w:tr w:rsidR="005E4647" w:rsidRPr="005E4647" w:rsidTr="00D974EA">
        <w:trPr>
          <w:trHeight w:val="642"/>
        </w:trPr>
        <w:tc>
          <w:tcPr>
            <w:tcW w:w="6124" w:type="dxa"/>
            <w:gridSpan w:val="2"/>
            <w:tcBorders>
              <w:top w:val="single" w:sz="4" w:space="0" w:color="auto"/>
              <w:bottom w:val="single" w:sz="4" w:space="0" w:color="auto"/>
              <w:right w:val="single" w:sz="4" w:space="0" w:color="auto"/>
            </w:tcBorders>
            <w:shd w:val="clear" w:color="auto" w:fill="EEECE1"/>
          </w:tcPr>
          <w:p w:rsidR="007D5B14" w:rsidRPr="005E4647" w:rsidRDefault="007D5B14" w:rsidP="008A7ACD">
            <w:pPr>
              <w:pStyle w:val="aff3"/>
              <w:jc w:val="center"/>
              <w:rPr>
                <w:b/>
                <w:color w:val="000000" w:themeColor="text1"/>
              </w:rPr>
            </w:pPr>
            <w:r w:rsidRPr="005E4647">
              <w:rPr>
                <w:b/>
                <w:color w:val="000000" w:themeColor="text1"/>
              </w:rPr>
              <w:t>Структура программы магистратуры</w:t>
            </w:r>
          </w:p>
        </w:tc>
        <w:tc>
          <w:tcPr>
            <w:tcW w:w="3941" w:type="dxa"/>
            <w:tcBorders>
              <w:top w:val="single" w:sz="4" w:space="0" w:color="auto"/>
              <w:left w:val="single" w:sz="4" w:space="0" w:color="auto"/>
            </w:tcBorders>
            <w:shd w:val="clear" w:color="auto" w:fill="EEECE1"/>
          </w:tcPr>
          <w:p w:rsidR="007D5B14" w:rsidRPr="005E4647" w:rsidRDefault="007D5B14" w:rsidP="008A7ACD">
            <w:pPr>
              <w:pStyle w:val="aff3"/>
              <w:jc w:val="center"/>
              <w:rPr>
                <w:b/>
                <w:color w:val="000000" w:themeColor="text1"/>
              </w:rPr>
            </w:pPr>
            <w:r w:rsidRPr="005E4647">
              <w:rPr>
                <w:b/>
                <w:color w:val="000000" w:themeColor="text1"/>
              </w:rPr>
              <w:t>Объем программы магистратуры в з.е.</w:t>
            </w:r>
          </w:p>
        </w:tc>
      </w:tr>
      <w:tr w:rsidR="005E4647" w:rsidRPr="005E4647" w:rsidTr="00D974EA">
        <w:tc>
          <w:tcPr>
            <w:tcW w:w="1694" w:type="dxa"/>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1" w:name="sub_101"/>
            <w:r w:rsidRPr="005E4647">
              <w:rPr>
                <w:color w:val="000000" w:themeColor="text1"/>
              </w:rPr>
              <w:t>Блок 1</w:t>
            </w:r>
            <w:bookmarkEnd w:id="1"/>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Дисциплины (модули)</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57 - 63</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2" w:name="sub_1011"/>
            <w:r w:rsidRPr="005E4647">
              <w:rPr>
                <w:color w:val="000000" w:themeColor="text1"/>
              </w:rPr>
              <w:t>Базовая часть</w:t>
            </w:r>
            <w:bookmarkEnd w:id="2"/>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18 - 24</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3" w:name="sub_1012"/>
            <w:r w:rsidRPr="005E4647">
              <w:rPr>
                <w:color w:val="000000" w:themeColor="text1"/>
              </w:rPr>
              <w:t>Вариативная часть</w:t>
            </w:r>
            <w:bookmarkEnd w:id="3"/>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39</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4" w:name="sub_102"/>
            <w:r w:rsidRPr="005E4647">
              <w:rPr>
                <w:color w:val="000000" w:themeColor="text1"/>
              </w:rPr>
              <w:t>Блок 2</w:t>
            </w:r>
            <w:bookmarkEnd w:id="4"/>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Практики, в том числе научно-исследовательская работа (НИР)</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48 - 57</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bookmarkStart w:id="5" w:name="sub_1021"/>
            <w:r w:rsidRPr="005E4647">
              <w:rPr>
                <w:color w:val="000000" w:themeColor="text1"/>
              </w:rPr>
              <w:t>Вариативная часть</w:t>
            </w:r>
            <w:bookmarkEnd w:id="5"/>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48 - 57</w:t>
            </w:r>
          </w:p>
        </w:tc>
      </w:tr>
      <w:tr w:rsidR="005E4647" w:rsidRPr="005E4647" w:rsidTr="00D974EA">
        <w:tc>
          <w:tcPr>
            <w:tcW w:w="1694" w:type="dxa"/>
            <w:vMerge w:val="restart"/>
            <w:tcBorders>
              <w:top w:val="single" w:sz="4" w:space="0" w:color="auto"/>
              <w:bottom w:val="nil"/>
              <w:right w:val="nil"/>
            </w:tcBorders>
            <w:shd w:val="clear" w:color="auto" w:fill="auto"/>
          </w:tcPr>
          <w:p w:rsidR="007D5B14" w:rsidRPr="005E4647" w:rsidRDefault="007D5B14" w:rsidP="008A7ACD">
            <w:pPr>
              <w:pStyle w:val="aff4"/>
              <w:rPr>
                <w:color w:val="000000" w:themeColor="text1"/>
              </w:rPr>
            </w:pPr>
            <w:bookmarkStart w:id="6" w:name="sub_103"/>
            <w:r w:rsidRPr="005E4647">
              <w:rPr>
                <w:color w:val="000000" w:themeColor="text1"/>
              </w:rPr>
              <w:t>Блок 3</w:t>
            </w:r>
            <w:bookmarkEnd w:id="6"/>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Государственная итоговая аттестация</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6 - 9</w:t>
            </w:r>
          </w:p>
        </w:tc>
      </w:tr>
      <w:tr w:rsidR="005E4647" w:rsidRPr="005E4647" w:rsidTr="00D974EA">
        <w:tc>
          <w:tcPr>
            <w:tcW w:w="1694" w:type="dxa"/>
            <w:vMerge/>
            <w:tcBorders>
              <w:top w:val="nil"/>
              <w:bottom w:val="nil"/>
              <w:right w:val="nil"/>
            </w:tcBorders>
            <w:shd w:val="clear" w:color="auto" w:fill="auto"/>
          </w:tcPr>
          <w:p w:rsidR="007D5B14" w:rsidRPr="005E4647" w:rsidRDefault="007D5B14" w:rsidP="008A7ACD">
            <w:pPr>
              <w:pStyle w:val="aff3"/>
              <w:rPr>
                <w:color w:val="000000" w:themeColor="text1"/>
              </w:rPr>
            </w:pPr>
          </w:p>
        </w:tc>
        <w:tc>
          <w:tcPr>
            <w:tcW w:w="4430" w:type="dxa"/>
            <w:tcBorders>
              <w:top w:val="single" w:sz="4" w:space="0" w:color="auto"/>
              <w:left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Базовая часть</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6 - 9</w:t>
            </w:r>
          </w:p>
        </w:tc>
      </w:tr>
      <w:tr w:rsidR="007D5B14" w:rsidRPr="005E4647" w:rsidTr="00D974EA">
        <w:tc>
          <w:tcPr>
            <w:tcW w:w="6124" w:type="dxa"/>
            <w:gridSpan w:val="2"/>
            <w:tcBorders>
              <w:top w:val="single" w:sz="4" w:space="0" w:color="auto"/>
              <w:bottom w:val="single" w:sz="4" w:space="0" w:color="auto"/>
              <w:right w:val="nil"/>
            </w:tcBorders>
            <w:shd w:val="clear" w:color="auto" w:fill="auto"/>
          </w:tcPr>
          <w:p w:rsidR="007D5B14" w:rsidRPr="005E4647" w:rsidRDefault="007D5B14" w:rsidP="008A7ACD">
            <w:pPr>
              <w:pStyle w:val="aff4"/>
              <w:rPr>
                <w:color w:val="000000" w:themeColor="text1"/>
              </w:rPr>
            </w:pPr>
            <w:r w:rsidRPr="005E4647">
              <w:rPr>
                <w:color w:val="000000" w:themeColor="text1"/>
              </w:rPr>
              <w:t>Объем программы магистратуры</w:t>
            </w:r>
          </w:p>
        </w:tc>
        <w:tc>
          <w:tcPr>
            <w:tcW w:w="3941" w:type="dxa"/>
            <w:tcBorders>
              <w:top w:val="single" w:sz="4" w:space="0" w:color="auto"/>
              <w:left w:val="single" w:sz="4" w:space="0" w:color="auto"/>
              <w:bottom w:val="single" w:sz="4" w:space="0" w:color="auto"/>
            </w:tcBorders>
            <w:shd w:val="clear" w:color="auto" w:fill="auto"/>
          </w:tcPr>
          <w:p w:rsidR="007D5B14" w:rsidRPr="005E4647" w:rsidRDefault="007D5B14" w:rsidP="008A7ACD">
            <w:pPr>
              <w:pStyle w:val="aff3"/>
              <w:jc w:val="center"/>
              <w:rPr>
                <w:color w:val="000000" w:themeColor="text1"/>
              </w:rPr>
            </w:pPr>
            <w:r w:rsidRPr="005E4647">
              <w:rPr>
                <w:color w:val="000000" w:themeColor="text1"/>
              </w:rPr>
              <w:t>120</w:t>
            </w:r>
          </w:p>
        </w:tc>
      </w:tr>
    </w:tbl>
    <w:p w:rsidR="007D5B14" w:rsidRPr="005E4647" w:rsidRDefault="007D5B14" w:rsidP="007D5B14">
      <w:pPr>
        <w:tabs>
          <w:tab w:val="left" w:pos="993"/>
        </w:tabs>
        <w:ind w:firstLine="567"/>
        <w:jc w:val="both"/>
        <w:rPr>
          <w:b/>
          <w:i/>
          <w:color w:val="000000" w:themeColor="text1"/>
          <w:kern w:val="24"/>
        </w:rPr>
      </w:pP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b/>
          <w:i/>
          <w:color w:val="000000" w:themeColor="text1"/>
          <w:szCs w:val="20"/>
        </w:rPr>
        <w:t>Блок 1</w:t>
      </w:r>
      <w:r w:rsidRPr="005E4647">
        <w:rPr>
          <w:color w:val="000000" w:themeColor="text1"/>
          <w:szCs w:val="20"/>
        </w:rPr>
        <w:t xml:space="preserve"> </w:t>
      </w:r>
      <w:r w:rsidRPr="005E4647">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5E4647">
        <w:rPr>
          <w:color w:val="000000" w:themeColor="text1"/>
          <w:szCs w:val="20"/>
        </w:rPr>
        <w:t xml:space="preserve"> </w:t>
      </w:r>
      <w:r w:rsidRPr="005E4647">
        <w:rPr>
          <w:color w:val="000000" w:themeColor="text1"/>
        </w:rPr>
        <w:t>Дисциплины (модули), относящиеся к вариативной части программы магистратуры, практики (в том числе НИР) определяют направленность (профиль) программы.</w:t>
      </w:r>
      <w:r w:rsidRPr="005E4647">
        <w:rPr>
          <w:color w:val="000000" w:themeColor="text1"/>
          <w:szCs w:val="20"/>
        </w:rPr>
        <w:t xml:space="preserve"> </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После выбора обучающимся направленности (профиля) программы набор </w:t>
      </w:r>
      <w:r w:rsidRPr="005E4647">
        <w:rPr>
          <w:color w:val="000000" w:themeColor="text1"/>
        </w:rPr>
        <w:lastRenderedPageBreak/>
        <w:t>соответствующих дисциплин (модулей), практик (в том числе НИР) становится обязательным для освоения обучающимся.</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5E4647">
          <w:rPr>
            <w:color w:val="000000" w:themeColor="text1"/>
          </w:rPr>
          <w:t>Блока 1</w:t>
        </w:r>
      </w:hyperlink>
      <w:r w:rsidRPr="005E4647">
        <w:rPr>
          <w:color w:val="000000" w:themeColor="text1"/>
        </w:rPr>
        <w:t xml:space="preserve"> "Дисциплины (модули)".</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color w:val="000000" w:themeColor="text1"/>
        </w:rPr>
        <w:t xml:space="preserve">Количество часов, отведенных на занятия лекционного типа, в целом по </w:t>
      </w:r>
      <w:hyperlink w:anchor="Par226" w:tooltip="Блок 1" w:history="1">
        <w:r w:rsidRPr="005E4647">
          <w:rPr>
            <w:color w:val="000000" w:themeColor="text1"/>
          </w:rPr>
          <w:t>Блоку 1</w:t>
        </w:r>
      </w:hyperlink>
      <w:r w:rsidRPr="005E4647">
        <w:rPr>
          <w:color w:val="000000" w:themeColor="text1"/>
        </w:rPr>
        <w:t xml:space="preserve"> "Дисциплины (модули)" должно составлять не более 40 процентов от общего количества часов аудиторных занятий, отведенных на реализацию этого </w:t>
      </w:r>
      <w:hyperlink w:anchor="Par226" w:tooltip="Блок 1" w:history="1">
        <w:r w:rsidRPr="005E4647">
          <w:rPr>
            <w:color w:val="000000" w:themeColor="text1"/>
          </w:rPr>
          <w:t>Блока</w:t>
        </w:r>
      </w:hyperlink>
      <w:r w:rsidRPr="005E4647">
        <w:rPr>
          <w:color w:val="000000" w:themeColor="text1"/>
        </w:rPr>
        <w:t>.</w:t>
      </w:r>
    </w:p>
    <w:p w:rsidR="007D5B14" w:rsidRPr="005E4647" w:rsidRDefault="007D5B14" w:rsidP="007D5B14">
      <w:pPr>
        <w:widowControl w:val="0"/>
        <w:tabs>
          <w:tab w:val="clear" w:pos="708"/>
        </w:tabs>
        <w:autoSpaceDE w:val="0"/>
        <w:autoSpaceDN w:val="0"/>
        <w:ind w:firstLine="709"/>
        <w:jc w:val="both"/>
        <w:rPr>
          <w:color w:val="000000" w:themeColor="text1"/>
          <w:szCs w:val="20"/>
        </w:rPr>
      </w:pPr>
      <w:r w:rsidRPr="005E4647">
        <w:rPr>
          <w:b/>
          <w:i/>
          <w:color w:val="000000" w:themeColor="text1"/>
          <w:szCs w:val="20"/>
        </w:rPr>
        <w:t xml:space="preserve">В </w:t>
      </w:r>
      <w:hyperlink r:id="rId11" w:anchor="P173" w:history="1">
        <w:r w:rsidRPr="005E4647">
          <w:rPr>
            <w:b/>
            <w:i/>
            <w:color w:val="000000" w:themeColor="text1"/>
            <w:szCs w:val="20"/>
          </w:rPr>
          <w:t>Блок 2</w:t>
        </w:r>
      </w:hyperlink>
      <w:r w:rsidRPr="005E4647">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практика.</w:t>
      </w:r>
    </w:p>
    <w:p w:rsidR="003D01E4" w:rsidRPr="005E4647" w:rsidRDefault="007D5B14" w:rsidP="007D5B14">
      <w:pPr>
        <w:ind w:firstLine="709"/>
        <w:jc w:val="both"/>
        <w:rPr>
          <w:color w:val="000000" w:themeColor="text1"/>
        </w:rPr>
      </w:pPr>
      <w:r w:rsidRPr="005E4647">
        <w:rPr>
          <w:b/>
          <w:i/>
          <w:color w:val="000000" w:themeColor="text1"/>
          <w:szCs w:val="20"/>
        </w:rPr>
        <w:t>В </w:t>
      </w:r>
      <w:hyperlink r:id="rId12" w:anchor="P179" w:history="1">
        <w:r w:rsidRPr="005E4647">
          <w:rPr>
            <w:b/>
            <w:i/>
            <w:color w:val="000000" w:themeColor="text1"/>
            <w:szCs w:val="20"/>
          </w:rPr>
          <w:t>Блок 3</w:t>
        </w:r>
      </w:hyperlink>
      <w:r w:rsidRPr="005E4647">
        <w:rPr>
          <w:b/>
          <w:i/>
          <w:color w:val="000000" w:themeColor="text1"/>
          <w:szCs w:val="20"/>
        </w:rPr>
        <w:t> </w:t>
      </w:r>
      <w:r w:rsidRPr="005E4647">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3D01E4" w:rsidRPr="005E4647" w:rsidRDefault="003D01E4" w:rsidP="00AB0B6D">
      <w:pPr>
        <w:pStyle w:val="a"/>
        <w:numPr>
          <w:ilvl w:val="0"/>
          <w:numId w:val="0"/>
        </w:numPr>
        <w:spacing w:line="240" w:lineRule="auto"/>
        <w:ind w:firstLine="567"/>
        <w:jc w:val="center"/>
        <w:rPr>
          <w:b/>
          <w:color w:val="000000" w:themeColor="text1"/>
        </w:rPr>
      </w:pPr>
    </w:p>
    <w:p w:rsidR="00D974EA" w:rsidRPr="005E4647" w:rsidRDefault="00D974EA" w:rsidP="00D974EA">
      <w:pPr>
        <w:tabs>
          <w:tab w:val="clear" w:pos="708"/>
        </w:tabs>
        <w:ind w:firstLine="709"/>
        <w:jc w:val="center"/>
        <w:rPr>
          <w:b/>
          <w:color w:val="000000" w:themeColor="text1"/>
          <w:sz w:val="28"/>
        </w:rPr>
      </w:pPr>
      <w:r w:rsidRPr="005E4647">
        <w:rPr>
          <w:b/>
          <w:color w:val="000000" w:themeColor="text1"/>
          <w:sz w:val="28"/>
        </w:rPr>
        <w:t>1.4. ОБЩАЯ ХАРАКТЕРИСТИКА УСЛОВИЙ РЕАЛИЗАЦИИ ОПОП</w:t>
      </w:r>
    </w:p>
    <w:p w:rsidR="00D974EA" w:rsidRPr="005E4647" w:rsidRDefault="00D974EA" w:rsidP="00D974EA">
      <w:pPr>
        <w:tabs>
          <w:tab w:val="clear" w:pos="708"/>
        </w:tabs>
        <w:ind w:firstLine="567"/>
        <w:jc w:val="center"/>
        <w:rPr>
          <w:b/>
          <w:i/>
          <w:color w:val="000000" w:themeColor="text1"/>
        </w:rPr>
      </w:pPr>
    </w:p>
    <w:p w:rsidR="00D974EA" w:rsidRPr="005E4647" w:rsidRDefault="00D974EA" w:rsidP="00D974EA">
      <w:pPr>
        <w:tabs>
          <w:tab w:val="clear" w:pos="708"/>
        </w:tabs>
        <w:ind w:firstLine="709"/>
        <w:jc w:val="both"/>
        <w:rPr>
          <w:b/>
          <w:i/>
          <w:color w:val="000000" w:themeColor="text1"/>
        </w:rPr>
      </w:pPr>
      <w:r w:rsidRPr="005E4647">
        <w:rPr>
          <w:b/>
          <w:i/>
          <w:color w:val="000000" w:themeColor="text1"/>
        </w:rPr>
        <w:t>Кадровые условия реализации программы</w:t>
      </w:r>
    </w:p>
    <w:p w:rsidR="00D974EA" w:rsidRPr="005E4647" w:rsidRDefault="00D974EA" w:rsidP="00D974EA">
      <w:pPr>
        <w:tabs>
          <w:tab w:val="clear" w:pos="708"/>
        </w:tabs>
        <w:ind w:firstLine="709"/>
        <w:jc w:val="both"/>
        <w:rPr>
          <w:color w:val="000000" w:themeColor="text1"/>
        </w:rPr>
      </w:pPr>
      <w:r w:rsidRPr="005E4647">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D974EA" w:rsidRPr="005E4647" w:rsidRDefault="00D974EA" w:rsidP="00D974EA">
      <w:pPr>
        <w:jc w:val="both"/>
        <w:rPr>
          <w:color w:val="000000" w:themeColor="text1"/>
        </w:rPr>
      </w:pPr>
      <w:r w:rsidRPr="005E4647">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5E4647" w:rsidRPr="005E4647" w:rsidTr="00D974EA">
        <w:tc>
          <w:tcPr>
            <w:tcW w:w="8138" w:type="dxa"/>
            <w:shd w:val="clear" w:color="auto" w:fill="EEECE1"/>
          </w:tcPr>
          <w:p w:rsidR="00D974EA" w:rsidRPr="005E4647" w:rsidRDefault="00D974EA" w:rsidP="008A7ACD">
            <w:pPr>
              <w:jc w:val="center"/>
              <w:rPr>
                <w:b/>
                <w:color w:val="000000" w:themeColor="text1"/>
              </w:rPr>
            </w:pPr>
            <w:r w:rsidRPr="005E4647">
              <w:rPr>
                <w:b/>
                <w:color w:val="000000" w:themeColor="text1"/>
                <w:sz w:val="22"/>
                <w:szCs w:val="22"/>
              </w:rPr>
              <w:t>Требования ФГОС ВО</w:t>
            </w:r>
          </w:p>
        </w:tc>
        <w:tc>
          <w:tcPr>
            <w:tcW w:w="1780" w:type="dxa"/>
            <w:shd w:val="clear" w:color="auto" w:fill="EEECE1"/>
          </w:tcPr>
          <w:p w:rsidR="00D974EA" w:rsidRPr="005E4647" w:rsidRDefault="00D974EA" w:rsidP="008A7ACD">
            <w:pPr>
              <w:jc w:val="center"/>
              <w:rPr>
                <w:b/>
                <w:color w:val="000000" w:themeColor="text1"/>
              </w:rPr>
            </w:pPr>
            <w:r w:rsidRPr="005E4647">
              <w:rPr>
                <w:b/>
                <w:color w:val="000000" w:themeColor="text1"/>
                <w:sz w:val="22"/>
                <w:szCs w:val="22"/>
              </w:rPr>
              <w:t>По факту</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 xml:space="preserve">более 60% </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70%</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80%</w:t>
            </w:r>
          </w:p>
        </w:tc>
      </w:tr>
      <w:tr w:rsidR="005E4647" w:rsidRPr="005E4647" w:rsidTr="008A7ACD">
        <w:tc>
          <w:tcPr>
            <w:tcW w:w="8138"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5 процентов.</w:t>
            </w:r>
          </w:p>
        </w:tc>
        <w:tc>
          <w:tcPr>
            <w:tcW w:w="1780" w:type="dxa"/>
            <w:shd w:val="clear" w:color="auto" w:fill="auto"/>
          </w:tcPr>
          <w:p w:rsidR="00D974EA" w:rsidRPr="005E4647" w:rsidRDefault="00D974EA" w:rsidP="008A7ACD">
            <w:pPr>
              <w:jc w:val="both"/>
              <w:rPr>
                <w:color w:val="000000" w:themeColor="text1"/>
              </w:rPr>
            </w:pPr>
            <w:r w:rsidRPr="005E4647">
              <w:rPr>
                <w:color w:val="000000" w:themeColor="text1"/>
                <w:sz w:val="22"/>
                <w:szCs w:val="22"/>
              </w:rPr>
              <w:t>более 5%</w:t>
            </w:r>
          </w:p>
        </w:tc>
      </w:tr>
    </w:tbl>
    <w:p w:rsidR="00D974EA" w:rsidRPr="005E4647" w:rsidRDefault="00D974EA" w:rsidP="00D974EA">
      <w:pPr>
        <w:ind w:firstLine="709"/>
        <w:jc w:val="both"/>
        <w:rPr>
          <w:b/>
          <w:i/>
          <w:color w:val="000000" w:themeColor="text1"/>
        </w:rPr>
      </w:pPr>
      <w:r w:rsidRPr="005E4647">
        <w:rPr>
          <w:b/>
          <w:i/>
          <w:color w:val="000000" w:themeColor="text1"/>
        </w:rPr>
        <w:t xml:space="preserve">Материально-технические условия </w:t>
      </w:r>
    </w:p>
    <w:p w:rsidR="00D974EA" w:rsidRPr="005E4647" w:rsidRDefault="00D974EA" w:rsidP="00D974EA">
      <w:pPr>
        <w:ind w:firstLine="709"/>
        <w:jc w:val="both"/>
        <w:rPr>
          <w:color w:val="000000" w:themeColor="text1"/>
        </w:rPr>
      </w:pPr>
      <w:r w:rsidRPr="005E4647">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D974EA" w:rsidRPr="005E4647" w:rsidRDefault="00D974EA" w:rsidP="00D974EA">
      <w:pPr>
        <w:ind w:firstLine="709"/>
        <w:jc w:val="both"/>
        <w:rPr>
          <w:color w:val="000000" w:themeColor="text1"/>
        </w:rPr>
      </w:pPr>
      <w:r w:rsidRPr="005E4647">
        <w:rPr>
          <w:color w:val="000000" w:themeColor="text1"/>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rsidRPr="005E4647">
        <w:rPr>
          <w:color w:val="000000" w:themeColor="text1"/>
        </w:rPr>
        <w:lastRenderedPageBreak/>
        <w:t>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D974EA" w:rsidRPr="005E4647" w:rsidRDefault="00D974EA" w:rsidP="00D974EA">
      <w:pPr>
        <w:ind w:firstLine="709"/>
        <w:jc w:val="both"/>
        <w:rPr>
          <w:color w:val="000000" w:themeColor="text1"/>
        </w:rPr>
      </w:pPr>
      <w:r w:rsidRPr="005E4647">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974EA" w:rsidRPr="005E4647" w:rsidRDefault="00D974EA" w:rsidP="00D974EA">
      <w:pPr>
        <w:ind w:firstLine="709"/>
        <w:jc w:val="both"/>
        <w:rPr>
          <w:color w:val="000000" w:themeColor="text1"/>
        </w:rPr>
      </w:pPr>
      <w:r w:rsidRPr="005E4647">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xml:space="preserve">- к электронной информационно-образовательной среде </w:t>
      </w:r>
      <w:hyperlink r:id="rId13" w:history="1">
        <w:r w:rsidRPr="005E4647">
          <w:rPr>
            <w:rStyle w:val="aa"/>
            <w:color w:val="000000" w:themeColor="text1"/>
          </w:rPr>
          <w:t>http://lib.usue.ru/</w:t>
        </w:r>
      </w:hyperlink>
      <w:r w:rsidRPr="005E4647">
        <w:rPr>
          <w:color w:val="000000" w:themeColor="text1"/>
        </w:rPr>
        <w:t xml:space="preserve"> </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к электронно-библиотечным системам.</w:t>
      </w:r>
    </w:p>
    <w:p w:rsidR="00D974EA" w:rsidRPr="005E4647" w:rsidRDefault="00D974EA" w:rsidP="00D974EA">
      <w:pPr>
        <w:pStyle w:val="a"/>
        <w:numPr>
          <w:ilvl w:val="0"/>
          <w:numId w:val="0"/>
        </w:numPr>
        <w:spacing w:line="240" w:lineRule="auto"/>
        <w:ind w:firstLine="709"/>
        <w:rPr>
          <w:color w:val="000000" w:themeColor="text1"/>
        </w:rPr>
      </w:pPr>
      <w:r w:rsidRPr="005E4647">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D974EA" w:rsidRPr="005E4647" w:rsidRDefault="00D974EA" w:rsidP="00D974EA">
      <w:pPr>
        <w:ind w:firstLine="709"/>
        <w:rPr>
          <w:b/>
          <w:i/>
          <w:color w:val="000000" w:themeColor="text1"/>
        </w:rPr>
      </w:pPr>
      <w:r w:rsidRPr="005E4647">
        <w:rPr>
          <w:b/>
          <w:i/>
          <w:color w:val="000000" w:themeColor="text1"/>
        </w:rPr>
        <w:t>Учебно-методические условия</w:t>
      </w:r>
    </w:p>
    <w:p w:rsidR="00D974EA" w:rsidRPr="005E4647" w:rsidRDefault="00D974EA" w:rsidP="00D974EA">
      <w:pPr>
        <w:ind w:firstLine="709"/>
        <w:jc w:val="both"/>
        <w:rPr>
          <w:color w:val="000000" w:themeColor="text1"/>
        </w:rPr>
      </w:pPr>
      <w:r w:rsidRPr="005E4647">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D974EA" w:rsidRPr="005E4647" w:rsidRDefault="00D974EA" w:rsidP="00D974EA">
      <w:pPr>
        <w:ind w:firstLine="709"/>
        <w:jc w:val="both"/>
        <w:rPr>
          <w:color w:val="000000" w:themeColor="text1"/>
        </w:rPr>
      </w:pPr>
      <w:r w:rsidRPr="005E4647">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D974EA" w:rsidRPr="005E4647" w:rsidRDefault="00D974EA" w:rsidP="00D974EA">
      <w:pPr>
        <w:ind w:firstLine="709"/>
        <w:rPr>
          <w:b/>
          <w:i/>
          <w:color w:val="000000" w:themeColor="text1"/>
        </w:rPr>
      </w:pPr>
      <w:r w:rsidRPr="005E4647">
        <w:rPr>
          <w:b/>
          <w:i/>
          <w:color w:val="000000" w:themeColor="text1"/>
        </w:rPr>
        <w:t>Электронное портфолио обучающегося по ОПОП</w:t>
      </w:r>
    </w:p>
    <w:p w:rsidR="00D974EA" w:rsidRPr="005E4647" w:rsidRDefault="00D974EA" w:rsidP="00D974EA">
      <w:pPr>
        <w:ind w:firstLine="709"/>
        <w:jc w:val="both"/>
        <w:rPr>
          <w:color w:val="000000" w:themeColor="text1"/>
        </w:rPr>
      </w:pPr>
      <w:r w:rsidRPr="005E4647">
        <w:rPr>
          <w:color w:val="000000" w:themeColor="text1"/>
        </w:rPr>
        <w:t xml:space="preserve">Портфолио формируется с первого курса и размещается в электронном виде на сайте </w:t>
      </w:r>
      <w:hyperlink r:id="rId14" w:history="1">
        <w:r w:rsidRPr="005E4647">
          <w:rPr>
            <w:rStyle w:val="aa"/>
            <w:color w:val="000000" w:themeColor="text1"/>
          </w:rPr>
          <w:t>http://portfolio.usue.ru</w:t>
        </w:r>
      </w:hyperlink>
    </w:p>
    <w:p w:rsidR="00D974EA" w:rsidRPr="005E4647" w:rsidRDefault="00D974EA" w:rsidP="00D974EA">
      <w:pPr>
        <w:ind w:firstLine="709"/>
        <w:jc w:val="both"/>
        <w:rPr>
          <w:color w:val="000000" w:themeColor="text1"/>
        </w:rPr>
      </w:pPr>
      <w:r w:rsidRPr="005E4647">
        <w:rPr>
          <w:color w:val="000000" w:themeColor="text1"/>
        </w:rPr>
        <w:t>Электронное портфолио обучающегося по ОПОП включает в себя следующие виды письменных работ:</w:t>
      </w:r>
    </w:p>
    <w:p w:rsidR="00D974EA" w:rsidRPr="005E4647" w:rsidRDefault="00D974EA" w:rsidP="00D974EA">
      <w:pPr>
        <w:pStyle w:val="a6"/>
        <w:numPr>
          <w:ilvl w:val="0"/>
          <w:numId w:val="12"/>
        </w:numPr>
        <w:shd w:val="clear" w:color="auto" w:fill="FFFFFF"/>
        <w:tabs>
          <w:tab w:val="left" w:pos="993"/>
        </w:tabs>
        <w:ind w:left="0" w:firstLine="709"/>
        <w:jc w:val="both"/>
        <w:rPr>
          <w:color w:val="000000" w:themeColor="text1"/>
          <w:sz w:val="24"/>
          <w:szCs w:val="24"/>
        </w:rPr>
      </w:pPr>
      <w:r w:rsidRPr="005E4647">
        <w:rPr>
          <w:color w:val="000000" w:themeColor="text1"/>
          <w:sz w:val="24"/>
          <w:szCs w:val="24"/>
        </w:rPr>
        <w:t>контрольные работы, предусмотренные учебными планами очно-заочной формы обучения;</w:t>
      </w:r>
    </w:p>
    <w:p w:rsidR="00D974EA" w:rsidRPr="005E4647" w:rsidRDefault="00D974EA" w:rsidP="00D974EA">
      <w:pPr>
        <w:pStyle w:val="a6"/>
        <w:numPr>
          <w:ilvl w:val="0"/>
          <w:numId w:val="12"/>
        </w:numPr>
        <w:shd w:val="clear" w:color="auto" w:fill="FFFFFF"/>
        <w:tabs>
          <w:tab w:val="left" w:pos="993"/>
        </w:tabs>
        <w:ind w:left="0" w:firstLine="709"/>
        <w:jc w:val="both"/>
        <w:rPr>
          <w:color w:val="000000" w:themeColor="text1"/>
          <w:sz w:val="24"/>
          <w:szCs w:val="24"/>
        </w:rPr>
      </w:pPr>
      <w:r w:rsidRPr="005E4647">
        <w:rPr>
          <w:color w:val="000000" w:themeColor="text1"/>
          <w:sz w:val="24"/>
          <w:szCs w:val="24"/>
        </w:rPr>
        <w:t>курсовые работы (проекты), предусмотренные учебными планами всех форм обучения;</w:t>
      </w:r>
    </w:p>
    <w:p w:rsidR="00D974EA" w:rsidRPr="005E4647" w:rsidRDefault="00D974EA" w:rsidP="00D974EA">
      <w:pPr>
        <w:pStyle w:val="a6"/>
        <w:numPr>
          <w:ilvl w:val="0"/>
          <w:numId w:val="12"/>
        </w:numPr>
        <w:tabs>
          <w:tab w:val="left" w:pos="993"/>
        </w:tabs>
        <w:ind w:left="0" w:firstLine="709"/>
        <w:jc w:val="both"/>
        <w:rPr>
          <w:color w:val="000000" w:themeColor="text1"/>
          <w:sz w:val="24"/>
          <w:szCs w:val="24"/>
        </w:rPr>
      </w:pPr>
      <w:r w:rsidRPr="005E4647">
        <w:rPr>
          <w:color w:val="000000" w:themeColor="text1"/>
          <w:sz w:val="24"/>
          <w:szCs w:val="24"/>
        </w:rPr>
        <w:t>отчеты по всем видам практики;</w:t>
      </w:r>
    </w:p>
    <w:p w:rsidR="00D974EA" w:rsidRPr="005E4647" w:rsidRDefault="00D974EA" w:rsidP="00D974EA">
      <w:pPr>
        <w:pStyle w:val="a6"/>
        <w:numPr>
          <w:ilvl w:val="0"/>
          <w:numId w:val="12"/>
        </w:numPr>
        <w:tabs>
          <w:tab w:val="left" w:pos="993"/>
        </w:tabs>
        <w:ind w:left="0" w:firstLine="709"/>
        <w:jc w:val="both"/>
        <w:rPr>
          <w:color w:val="000000" w:themeColor="text1"/>
          <w:sz w:val="24"/>
          <w:szCs w:val="24"/>
        </w:rPr>
      </w:pPr>
      <w:r w:rsidRPr="005E4647">
        <w:rPr>
          <w:color w:val="000000" w:themeColor="text1"/>
          <w:sz w:val="24"/>
          <w:szCs w:val="24"/>
        </w:rPr>
        <w:t>рецензии и оценки.</w:t>
      </w:r>
    </w:p>
    <w:p w:rsidR="00D974EA" w:rsidRPr="005E4647" w:rsidRDefault="00D974EA" w:rsidP="00D974EA">
      <w:pPr>
        <w:pStyle w:val="Default"/>
        <w:shd w:val="clear" w:color="auto" w:fill="FFFFFF"/>
        <w:ind w:firstLine="709"/>
        <w:jc w:val="both"/>
        <w:rPr>
          <w:iCs/>
          <w:color w:val="000000" w:themeColor="text1"/>
        </w:rPr>
      </w:pPr>
      <w:r w:rsidRPr="005E4647">
        <w:rPr>
          <w:color w:val="000000" w:themeColor="text1"/>
        </w:rPr>
        <w:t xml:space="preserve">Обучающий самостоятельно </w:t>
      </w:r>
      <w:r w:rsidRPr="005E4647">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научно-практических мероприятиях (форумах, конференциях, конкурсах, олимпиадах и т.д.);</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научных публикациях (тезисы докладов);</w:t>
      </w:r>
    </w:p>
    <w:p w:rsidR="00D974EA" w:rsidRPr="005E4647" w:rsidRDefault="00D974EA" w:rsidP="00D974EA">
      <w:pPr>
        <w:pStyle w:val="Default"/>
        <w:numPr>
          <w:ilvl w:val="0"/>
          <w:numId w:val="13"/>
        </w:numPr>
        <w:shd w:val="clear" w:color="auto" w:fill="FFFFFF"/>
        <w:tabs>
          <w:tab w:val="left" w:pos="993"/>
        </w:tabs>
        <w:ind w:left="0" w:firstLine="709"/>
        <w:jc w:val="both"/>
        <w:rPr>
          <w:iCs/>
          <w:color w:val="000000" w:themeColor="text1"/>
        </w:rPr>
      </w:pPr>
      <w:r w:rsidRPr="005E4647">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D974EA" w:rsidRPr="005E4647" w:rsidRDefault="00D974EA" w:rsidP="00D974EA">
      <w:pPr>
        <w:pStyle w:val="Default"/>
        <w:numPr>
          <w:ilvl w:val="0"/>
          <w:numId w:val="13"/>
        </w:numPr>
        <w:shd w:val="clear" w:color="auto" w:fill="FFFFFF"/>
        <w:tabs>
          <w:tab w:val="left" w:pos="993"/>
        </w:tabs>
        <w:ind w:left="0" w:firstLine="709"/>
        <w:jc w:val="both"/>
        <w:rPr>
          <w:color w:val="000000" w:themeColor="text1"/>
        </w:rPr>
      </w:pPr>
      <w:r w:rsidRPr="005E4647">
        <w:rPr>
          <w:iCs/>
          <w:color w:val="000000" w:themeColor="text1"/>
        </w:rPr>
        <w:t>создании объектов интеллектуальной собственности;</w:t>
      </w:r>
    </w:p>
    <w:p w:rsidR="00D974EA" w:rsidRPr="005E4647" w:rsidRDefault="00D974EA" w:rsidP="00D974EA">
      <w:pPr>
        <w:pStyle w:val="Default"/>
        <w:numPr>
          <w:ilvl w:val="0"/>
          <w:numId w:val="13"/>
        </w:numPr>
        <w:shd w:val="clear" w:color="auto" w:fill="FFFFFF"/>
        <w:tabs>
          <w:tab w:val="left" w:pos="993"/>
        </w:tabs>
        <w:ind w:left="0" w:firstLine="709"/>
        <w:jc w:val="both"/>
        <w:rPr>
          <w:color w:val="000000" w:themeColor="text1"/>
        </w:rPr>
      </w:pPr>
      <w:r w:rsidRPr="005E4647">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D974EA" w:rsidRPr="005E4647" w:rsidRDefault="00D974EA" w:rsidP="00D974EA">
      <w:pPr>
        <w:pStyle w:val="a"/>
        <w:numPr>
          <w:ilvl w:val="0"/>
          <w:numId w:val="0"/>
        </w:numPr>
        <w:spacing w:line="240" w:lineRule="auto"/>
        <w:ind w:left="283"/>
        <w:jc w:val="left"/>
        <w:rPr>
          <w:color w:val="000000" w:themeColor="text1"/>
        </w:rPr>
      </w:pPr>
    </w:p>
    <w:p w:rsidR="00D974EA" w:rsidRPr="005E4647" w:rsidRDefault="00605C49" w:rsidP="00D974EA">
      <w:pPr>
        <w:keepNext/>
        <w:keepLines/>
        <w:tabs>
          <w:tab w:val="clear" w:pos="708"/>
        </w:tabs>
        <w:jc w:val="center"/>
        <w:outlineLvl w:val="1"/>
        <w:rPr>
          <w:b/>
          <w:bCs/>
          <w:caps/>
          <w:color w:val="000000" w:themeColor="text1"/>
          <w:sz w:val="28"/>
        </w:rPr>
      </w:pPr>
      <w:r w:rsidRPr="005E4647">
        <w:rPr>
          <w:b/>
          <w:bCs/>
          <w:caps/>
          <w:color w:val="000000" w:themeColor="text1"/>
          <w:sz w:val="28"/>
        </w:rPr>
        <w:br w:type="page"/>
      </w:r>
      <w:r w:rsidR="00D974EA" w:rsidRPr="005E4647">
        <w:rPr>
          <w:b/>
          <w:bCs/>
          <w:caps/>
          <w:color w:val="000000" w:themeColor="text1"/>
          <w:sz w:val="28"/>
        </w:rPr>
        <w:lastRenderedPageBreak/>
        <w:t xml:space="preserve">1.5. ОБЩАЯ ХАРАКТЕРИСТИКА </w:t>
      </w:r>
    </w:p>
    <w:p w:rsidR="00D974EA" w:rsidRPr="005E4647" w:rsidRDefault="00D974EA" w:rsidP="00D974EA">
      <w:pPr>
        <w:keepNext/>
        <w:keepLines/>
        <w:tabs>
          <w:tab w:val="clear" w:pos="708"/>
        </w:tabs>
        <w:spacing w:line="360" w:lineRule="auto"/>
        <w:jc w:val="center"/>
        <w:outlineLvl w:val="1"/>
        <w:rPr>
          <w:b/>
          <w:bCs/>
          <w:caps/>
          <w:color w:val="000000" w:themeColor="text1"/>
          <w:sz w:val="28"/>
          <w:szCs w:val="28"/>
        </w:rPr>
      </w:pPr>
      <w:r w:rsidRPr="005E4647">
        <w:rPr>
          <w:b/>
          <w:bCs/>
          <w:caps/>
          <w:color w:val="000000" w:themeColor="text1"/>
          <w:sz w:val="28"/>
        </w:rPr>
        <w:t>СОДЕРЖАНИЯ ОБРАЗОВАТЕЛЬНОЙ ДЕЯТЕЛЬНОСТИ ПО ОПОП</w:t>
      </w:r>
    </w:p>
    <w:p w:rsidR="00D974EA" w:rsidRPr="005E4647" w:rsidRDefault="00D974EA" w:rsidP="00D974EA">
      <w:pPr>
        <w:rPr>
          <w:color w:val="000000" w:themeColor="text1"/>
        </w:rPr>
      </w:pPr>
    </w:p>
    <w:p w:rsidR="00D974EA" w:rsidRPr="005E4647" w:rsidRDefault="00D974EA" w:rsidP="00D974EA">
      <w:pPr>
        <w:ind w:firstLine="709"/>
        <w:jc w:val="both"/>
        <w:rPr>
          <w:b/>
          <w:i/>
          <w:color w:val="000000" w:themeColor="text1"/>
        </w:rPr>
      </w:pPr>
      <w:r w:rsidRPr="005E4647">
        <w:rPr>
          <w:b/>
          <w:i/>
          <w:color w:val="000000" w:themeColor="text1"/>
        </w:rPr>
        <w:t>Аудиторная, контактная работа состоит из:</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color w:val="000000" w:themeColor="text1"/>
        </w:rPr>
        <w:t>Контактная работа при проведении учебных занятий по дисциплинам включает в себя: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занятия лекционного типа</w:t>
      </w:r>
      <w:r w:rsidRPr="005E4647">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занятия семинарского типа</w:t>
      </w:r>
      <w:r w:rsidRPr="005E4647">
        <w:rPr>
          <w:color w:val="000000" w:themeColor="text1"/>
        </w:rPr>
        <w:t xml:space="preserve"> (семинары, практические занятия, практикумы, лабораторные работы, коллоквиумы и иные аналогичные занятия);</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групповые консультации</w:t>
      </w:r>
      <w:r w:rsidRPr="005E4647">
        <w:rPr>
          <w:color w:val="000000" w:themeColor="text1"/>
        </w:rPr>
        <w:t>;</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b/>
          <w:i/>
          <w:color w:val="000000" w:themeColor="text1"/>
        </w:rPr>
        <w:t>индивидуальную работу обучающихся с педагогическими работниками организации</w:t>
      </w:r>
      <w:r w:rsidRPr="005E4647">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D974EA" w:rsidRPr="005E4647" w:rsidRDefault="00D974EA" w:rsidP="00D974EA">
      <w:pPr>
        <w:pStyle w:val="s1"/>
        <w:shd w:val="clear" w:color="auto" w:fill="FFFFFF"/>
        <w:spacing w:before="0" w:beforeAutospacing="0" w:after="0" w:afterAutospacing="0"/>
        <w:ind w:firstLine="709"/>
        <w:jc w:val="both"/>
        <w:rPr>
          <w:color w:val="000000" w:themeColor="text1"/>
        </w:rPr>
      </w:pPr>
      <w:r w:rsidRPr="005E4647">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D974EA" w:rsidRPr="005E4647" w:rsidRDefault="00D974EA" w:rsidP="00D974EA">
      <w:pPr>
        <w:ind w:firstLine="709"/>
        <w:jc w:val="both"/>
        <w:rPr>
          <w:color w:val="000000" w:themeColor="text1"/>
        </w:rPr>
      </w:pPr>
      <w:r w:rsidRPr="005E4647">
        <w:rPr>
          <w:color w:val="000000" w:themeColor="text1"/>
        </w:rPr>
        <w:t xml:space="preserve">Предусмотрена </w:t>
      </w:r>
      <w:r w:rsidRPr="005E4647">
        <w:rPr>
          <w:b/>
          <w:i/>
          <w:color w:val="000000" w:themeColor="text1"/>
        </w:rPr>
        <w:t>аудиторная контактная работа,</w:t>
      </w:r>
      <w:r w:rsidRPr="005E4647">
        <w:rPr>
          <w:color w:val="000000" w:themeColor="text1"/>
        </w:rPr>
        <w:t xml:space="preserve"> а также контактная работа в электронной информационно-образовательной среде УрГЭУ.</w:t>
      </w:r>
    </w:p>
    <w:p w:rsidR="00D974EA" w:rsidRPr="005E4647" w:rsidRDefault="00D974EA" w:rsidP="00D974EA">
      <w:pPr>
        <w:ind w:firstLine="709"/>
        <w:jc w:val="both"/>
        <w:rPr>
          <w:b/>
          <w:i/>
          <w:color w:val="000000" w:themeColor="text1"/>
        </w:rPr>
      </w:pPr>
      <w:r w:rsidRPr="005E4647">
        <w:rPr>
          <w:b/>
          <w:i/>
          <w:color w:val="000000" w:themeColor="text1"/>
        </w:rPr>
        <w:t xml:space="preserve">Практика </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Типы учебной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практика по получению первичных профессиональных умений и навыков.</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Типы производственной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практика по получению профессиональных умений и опыта профессиональной деятельности (в том числе технологическая практика);</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НИР.</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Способы проведения учебной и производственной практики: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Стационарная.</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b/>
          <w:i/>
          <w:color w:val="000000" w:themeColor="text1"/>
        </w:rPr>
        <w:t>Преддипломная практика</w:t>
      </w:r>
      <w:r w:rsidRPr="005E4647">
        <w:rPr>
          <w:color w:val="000000" w:themeColor="text1"/>
        </w:rPr>
        <w:t xml:space="preserve"> проводится для выполнения выпускной квалификационной работы и является обязательной.</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Учебная и (или) производственная практики могут проводиться в структурных подразделениях организации.</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974EA" w:rsidRPr="005E4647" w:rsidRDefault="00D974EA" w:rsidP="00D974EA">
      <w:pPr>
        <w:ind w:firstLine="709"/>
        <w:jc w:val="both"/>
        <w:rPr>
          <w:color w:val="000000" w:themeColor="text1"/>
        </w:rPr>
      </w:pPr>
      <w:r w:rsidRPr="005E4647">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D974EA" w:rsidRPr="005E4647" w:rsidRDefault="00D974EA" w:rsidP="00D974EA">
      <w:pPr>
        <w:ind w:firstLine="709"/>
        <w:jc w:val="both"/>
        <w:rPr>
          <w:b/>
          <w:i/>
          <w:color w:val="000000" w:themeColor="text1"/>
        </w:rPr>
      </w:pPr>
      <w:r w:rsidRPr="005E4647">
        <w:rPr>
          <w:b/>
          <w:i/>
          <w:color w:val="000000" w:themeColor="text1"/>
        </w:rPr>
        <w:t>Формы проведения практик.</w:t>
      </w:r>
    </w:p>
    <w:p w:rsidR="00D974EA" w:rsidRPr="005E4647" w:rsidRDefault="00D974EA" w:rsidP="00D974EA">
      <w:pPr>
        <w:ind w:firstLine="709"/>
        <w:jc w:val="both"/>
        <w:rPr>
          <w:color w:val="000000" w:themeColor="text1"/>
        </w:rPr>
      </w:pPr>
      <w:r w:rsidRPr="005E4647">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D974EA" w:rsidRPr="005E4647" w:rsidRDefault="00D974EA" w:rsidP="00D974EA">
      <w:pPr>
        <w:ind w:firstLine="709"/>
        <w:jc w:val="both"/>
        <w:rPr>
          <w:color w:val="000000" w:themeColor="text1"/>
        </w:rPr>
      </w:pPr>
      <w:r w:rsidRPr="005E4647">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D974EA" w:rsidRPr="005E4647" w:rsidRDefault="00D974EA" w:rsidP="00D974EA">
      <w:pPr>
        <w:ind w:firstLine="709"/>
        <w:jc w:val="both"/>
        <w:rPr>
          <w:color w:val="000000" w:themeColor="text1"/>
        </w:rPr>
      </w:pPr>
      <w:r w:rsidRPr="005E4647">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D974EA" w:rsidRPr="005E4647" w:rsidRDefault="00D974EA" w:rsidP="00D974EA">
      <w:pPr>
        <w:ind w:firstLine="709"/>
        <w:jc w:val="both"/>
        <w:rPr>
          <w:b/>
          <w:i/>
          <w:color w:val="000000" w:themeColor="text1"/>
        </w:rPr>
      </w:pPr>
      <w:r w:rsidRPr="005E4647">
        <w:rPr>
          <w:b/>
          <w:i/>
          <w:color w:val="000000" w:themeColor="text1"/>
        </w:rPr>
        <w:t>Самостоятельная работа студентов</w:t>
      </w:r>
    </w:p>
    <w:p w:rsidR="00D974EA" w:rsidRPr="005E4647" w:rsidRDefault="00D974EA" w:rsidP="00D974EA">
      <w:pPr>
        <w:ind w:firstLine="709"/>
        <w:jc w:val="both"/>
        <w:rPr>
          <w:color w:val="000000" w:themeColor="text1"/>
        </w:rPr>
      </w:pPr>
      <w:r w:rsidRPr="005E4647">
        <w:rPr>
          <w:color w:val="000000" w:themeColor="text1"/>
        </w:rPr>
        <w:t>Организация самостоятельной работы обучающихся по ОПОП осуществляется по трем направлениям:</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lastRenderedPageBreak/>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D974EA" w:rsidRPr="005E4647" w:rsidRDefault="00D974EA" w:rsidP="00D974EA">
      <w:pPr>
        <w:pStyle w:val="a6"/>
        <w:numPr>
          <w:ilvl w:val="0"/>
          <w:numId w:val="14"/>
        </w:numPr>
        <w:tabs>
          <w:tab w:val="left" w:pos="993"/>
        </w:tabs>
        <w:ind w:left="0" w:firstLine="709"/>
        <w:jc w:val="both"/>
        <w:rPr>
          <w:color w:val="000000" w:themeColor="text1"/>
          <w:sz w:val="24"/>
          <w:szCs w:val="24"/>
        </w:rPr>
      </w:pPr>
      <w:r w:rsidRPr="005E4647">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D974EA" w:rsidRPr="005E4647" w:rsidRDefault="00D974EA" w:rsidP="00D974EA">
      <w:pPr>
        <w:ind w:firstLine="709"/>
        <w:jc w:val="both"/>
        <w:rPr>
          <w:b/>
          <w:i/>
          <w:color w:val="000000" w:themeColor="text1"/>
        </w:rPr>
      </w:pPr>
      <w:r w:rsidRPr="005E4647">
        <w:rPr>
          <w:b/>
          <w:i/>
          <w:color w:val="000000" w:themeColor="text1"/>
        </w:rPr>
        <w:t>Научно-исследовательская работа</w:t>
      </w:r>
    </w:p>
    <w:p w:rsidR="00D974EA" w:rsidRPr="005E4647" w:rsidRDefault="00D974EA" w:rsidP="00D974EA">
      <w:pPr>
        <w:ind w:firstLine="709"/>
        <w:jc w:val="both"/>
        <w:rPr>
          <w:color w:val="000000" w:themeColor="text1"/>
        </w:rPr>
      </w:pPr>
      <w:r w:rsidRPr="005E4647">
        <w:rPr>
          <w:color w:val="000000" w:themeColor="text1"/>
        </w:rPr>
        <w:t>Подготовка публикаций по направленности (профилю) программы, выступления на конференциях, круглых столах и т.д.</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b/>
          <w:i/>
          <w:color w:val="000000" w:themeColor="text1"/>
        </w:rPr>
        <w:t>Текущий контроль успеваемости</w:t>
      </w:r>
      <w:r w:rsidRPr="005E4647">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Промежуточная аттестация</w:t>
      </w:r>
    </w:p>
    <w:p w:rsidR="00D974EA" w:rsidRPr="005E4647" w:rsidRDefault="00D974EA" w:rsidP="00D974EA">
      <w:pPr>
        <w:widowControl w:val="0"/>
        <w:tabs>
          <w:tab w:val="clear" w:pos="708"/>
        </w:tabs>
        <w:autoSpaceDE w:val="0"/>
        <w:autoSpaceDN w:val="0"/>
        <w:ind w:firstLine="709"/>
        <w:jc w:val="both"/>
        <w:rPr>
          <w:color w:val="000000" w:themeColor="text1"/>
        </w:rPr>
      </w:pPr>
      <w:r w:rsidRPr="005E4647">
        <w:rPr>
          <w:color w:val="000000" w:themeColor="text1"/>
        </w:rPr>
        <w:t xml:space="preserve">Порядок проведения </w:t>
      </w:r>
      <w:r w:rsidRPr="005E4647">
        <w:rPr>
          <w:b/>
          <w:i/>
          <w:color w:val="000000" w:themeColor="text1"/>
        </w:rPr>
        <w:t>промежуточной аттестации</w:t>
      </w:r>
      <w:r w:rsidRPr="005E4647">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D974EA" w:rsidRPr="005E4647" w:rsidRDefault="00D974EA" w:rsidP="00D974EA">
      <w:pPr>
        <w:widowControl w:val="0"/>
        <w:tabs>
          <w:tab w:val="clear" w:pos="708"/>
        </w:tabs>
        <w:autoSpaceDE w:val="0"/>
        <w:autoSpaceDN w:val="0"/>
        <w:ind w:firstLine="709"/>
        <w:jc w:val="both"/>
        <w:rPr>
          <w:b/>
          <w:i/>
          <w:color w:val="000000" w:themeColor="text1"/>
        </w:rPr>
      </w:pPr>
      <w:r w:rsidRPr="005E4647">
        <w:rPr>
          <w:b/>
          <w:i/>
          <w:color w:val="000000" w:themeColor="text1"/>
        </w:rPr>
        <w:t>Государственная итоговая аттестация</w:t>
      </w:r>
    </w:p>
    <w:p w:rsidR="00D974EA" w:rsidRPr="005E4647" w:rsidRDefault="00D974EA" w:rsidP="00D974EA">
      <w:pPr>
        <w:ind w:firstLine="709"/>
        <w:jc w:val="both"/>
        <w:rPr>
          <w:color w:val="000000" w:themeColor="text1"/>
        </w:rPr>
      </w:pPr>
      <w:r w:rsidRPr="005E4647">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D974EA" w:rsidRPr="005E4647" w:rsidRDefault="00D974EA" w:rsidP="00D974EA">
      <w:pPr>
        <w:ind w:firstLine="709"/>
        <w:jc w:val="both"/>
        <w:rPr>
          <w:color w:val="000000" w:themeColor="text1"/>
        </w:rPr>
      </w:pPr>
      <w:r w:rsidRPr="005E4647">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D974EA" w:rsidRPr="005E4647" w:rsidRDefault="00D974EA" w:rsidP="00D974EA">
      <w:pPr>
        <w:ind w:firstLine="709"/>
        <w:jc w:val="both"/>
        <w:rPr>
          <w:color w:val="000000" w:themeColor="text1"/>
        </w:rPr>
      </w:pPr>
      <w:r w:rsidRPr="005E4647">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D974EA" w:rsidRPr="005E4647" w:rsidRDefault="00D974EA" w:rsidP="00D974EA">
      <w:pPr>
        <w:pStyle w:val="ConsPlusNormal"/>
        <w:ind w:firstLine="539"/>
        <w:jc w:val="center"/>
        <w:rPr>
          <w:b/>
          <w:color w:val="000000" w:themeColor="text1"/>
          <w:szCs w:val="24"/>
        </w:rPr>
      </w:pPr>
    </w:p>
    <w:p w:rsidR="00D974EA" w:rsidRPr="005E4647" w:rsidRDefault="00D974EA" w:rsidP="00D974EA">
      <w:pPr>
        <w:pStyle w:val="ConsPlusNormal"/>
        <w:jc w:val="center"/>
        <w:rPr>
          <w:b/>
          <w:color w:val="000000" w:themeColor="text1"/>
          <w:sz w:val="28"/>
          <w:szCs w:val="24"/>
        </w:rPr>
      </w:pPr>
      <w:r w:rsidRPr="005E4647">
        <w:rPr>
          <w:b/>
          <w:color w:val="000000" w:themeColor="text1"/>
          <w:sz w:val="28"/>
          <w:szCs w:val="24"/>
        </w:rPr>
        <w:t>1.6. ОБЩИЕ ТРЕБОВАНИЯ К СИСТЕМЕ ОЦЕНИВАНИЯ РЕЗУЛЬТАТОВ ОСВОЕНИЯ ОПОП И КРИТЕРИИ ВЫСТАВЛЕНИЯ ОЦЕНОК</w:t>
      </w:r>
    </w:p>
    <w:p w:rsidR="00D974EA" w:rsidRPr="005E4647" w:rsidRDefault="00D974EA" w:rsidP="00D974EA">
      <w:pPr>
        <w:pStyle w:val="ConsPlusNormal"/>
        <w:ind w:firstLine="539"/>
        <w:jc w:val="both"/>
        <w:rPr>
          <w:color w:val="000000" w:themeColor="text1"/>
          <w:szCs w:val="24"/>
        </w:rPr>
      </w:pP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Текущая аттестация.</w:t>
      </w:r>
      <w:r w:rsidRPr="005E4647">
        <w:rPr>
          <w:color w:val="000000" w:themeColor="text1"/>
          <w:szCs w:val="24"/>
        </w:rPr>
        <w:t xml:space="preserve"> Используется </w:t>
      </w:r>
      <w:r w:rsidRPr="005E4647">
        <w:rPr>
          <w:b/>
          <w:i/>
          <w:color w:val="000000" w:themeColor="text1"/>
          <w:szCs w:val="24"/>
        </w:rPr>
        <w:t>5-балльная система оценивания</w:t>
      </w:r>
      <w:r w:rsidRPr="005E4647">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D974EA" w:rsidRPr="005E4647" w:rsidRDefault="00D974EA" w:rsidP="00D974EA">
      <w:pPr>
        <w:pStyle w:val="ConsPlusNormal"/>
        <w:ind w:firstLine="709"/>
        <w:jc w:val="both"/>
        <w:rPr>
          <w:color w:val="000000" w:themeColor="text1"/>
          <w:szCs w:val="24"/>
        </w:rPr>
      </w:pPr>
      <w:r w:rsidRPr="005E4647">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 xml:space="preserve">Промежуточная аттестация. </w:t>
      </w:r>
      <w:r w:rsidRPr="005E4647">
        <w:rPr>
          <w:color w:val="000000" w:themeColor="text1"/>
          <w:szCs w:val="24"/>
        </w:rPr>
        <w:t xml:space="preserve">Используется </w:t>
      </w:r>
      <w:r w:rsidRPr="005E4647">
        <w:rPr>
          <w:b/>
          <w:i/>
          <w:color w:val="000000" w:themeColor="text1"/>
          <w:szCs w:val="24"/>
        </w:rPr>
        <w:t>5-балльная система оценивания</w:t>
      </w:r>
      <w:r w:rsidRPr="005E4647">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Государственная итоговая аттестация.</w:t>
      </w:r>
      <w:r w:rsidRPr="005E4647">
        <w:rPr>
          <w:color w:val="000000" w:themeColor="text1"/>
          <w:szCs w:val="24"/>
        </w:rPr>
        <w:t xml:space="preserve"> Используется </w:t>
      </w:r>
      <w:r w:rsidRPr="005E4647">
        <w:rPr>
          <w:b/>
          <w:i/>
          <w:color w:val="000000" w:themeColor="text1"/>
          <w:szCs w:val="24"/>
        </w:rPr>
        <w:t>5-балльная система оценивания</w:t>
      </w:r>
      <w:r w:rsidRPr="005E4647">
        <w:rPr>
          <w:color w:val="000000" w:themeColor="text1"/>
          <w:szCs w:val="24"/>
        </w:rPr>
        <w:t>. Оценка уровня сформированности компетенций и готовности обучающего решать профессиональные задачи.</w:t>
      </w:r>
    </w:p>
    <w:p w:rsidR="00D974EA" w:rsidRPr="005E4647" w:rsidRDefault="00D974EA" w:rsidP="00D974EA">
      <w:pPr>
        <w:pStyle w:val="ConsPlusNormal"/>
        <w:ind w:firstLine="709"/>
        <w:jc w:val="both"/>
        <w:rPr>
          <w:color w:val="000000" w:themeColor="text1"/>
          <w:szCs w:val="24"/>
        </w:rPr>
      </w:pPr>
      <w:r w:rsidRPr="005E4647">
        <w:rPr>
          <w:b/>
          <w:i/>
          <w:color w:val="000000" w:themeColor="text1"/>
          <w:szCs w:val="24"/>
        </w:rPr>
        <w:t xml:space="preserve">Шкала оценивания для текущей, промежуточной аттестации </w:t>
      </w:r>
      <w:r w:rsidRPr="005E4647">
        <w:rPr>
          <w:color w:val="000000" w:themeColor="text1"/>
          <w:szCs w:val="24"/>
        </w:rPr>
        <w:t>(по дисциплинам Блока 1, практикам Блока 2)</w:t>
      </w:r>
    </w:p>
    <w:p w:rsidR="00D974EA" w:rsidRPr="005E4647" w:rsidRDefault="00D974EA" w:rsidP="00D974EA">
      <w:pPr>
        <w:pStyle w:val="ConsPlusNormal"/>
        <w:ind w:firstLine="709"/>
        <w:rPr>
          <w:b/>
          <w:i/>
          <w:color w:val="000000" w:themeColor="text1"/>
          <w:szCs w:val="24"/>
        </w:rPr>
      </w:pPr>
      <w:r w:rsidRPr="005E4647">
        <w:rPr>
          <w:color w:val="000000" w:themeColor="text1"/>
          <w:szCs w:val="24"/>
        </w:rPr>
        <w:t xml:space="preserve">5-4 балла – </w:t>
      </w:r>
      <w:r w:rsidRPr="005E4647">
        <w:rPr>
          <w:b/>
          <w:i/>
          <w:color w:val="000000" w:themeColor="text1"/>
          <w:szCs w:val="24"/>
        </w:rPr>
        <w:t>высокий уровень</w:t>
      </w:r>
    </w:p>
    <w:p w:rsidR="00D974EA" w:rsidRPr="005E4647" w:rsidRDefault="00D974EA" w:rsidP="00D974EA">
      <w:pPr>
        <w:pStyle w:val="ConsPlusNormal"/>
        <w:ind w:firstLine="709"/>
        <w:rPr>
          <w:color w:val="000000" w:themeColor="text1"/>
          <w:szCs w:val="24"/>
        </w:rPr>
      </w:pPr>
      <w:r w:rsidRPr="005E4647">
        <w:rPr>
          <w:color w:val="000000" w:themeColor="text1"/>
          <w:szCs w:val="24"/>
        </w:rPr>
        <w:t xml:space="preserve">3 балла – </w:t>
      </w:r>
      <w:r w:rsidRPr="005E4647">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5E4647" w:rsidRPr="005E4647" w:rsidTr="00D974EA">
        <w:trPr>
          <w:tblHeader/>
        </w:trPr>
        <w:tc>
          <w:tcPr>
            <w:tcW w:w="2694" w:type="dxa"/>
            <w:shd w:val="clear" w:color="auto" w:fill="EEECE1"/>
          </w:tcPr>
          <w:p w:rsidR="00D974EA" w:rsidRPr="005E4647" w:rsidRDefault="00D974EA" w:rsidP="008A7ACD">
            <w:pPr>
              <w:pStyle w:val="ConsPlusNormal"/>
              <w:jc w:val="center"/>
              <w:rPr>
                <w:b/>
                <w:color w:val="000000" w:themeColor="text1"/>
                <w:sz w:val="20"/>
              </w:rPr>
            </w:pPr>
            <w:r w:rsidRPr="005E4647">
              <w:rPr>
                <w:b/>
                <w:color w:val="000000" w:themeColor="text1"/>
                <w:sz w:val="20"/>
              </w:rPr>
              <w:t>По 5-балльной системе</w:t>
            </w:r>
          </w:p>
        </w:tc>
        <w:tc>
          <w:tcPr>
            <w:tcW w:w="7371" w:type="dxa"/>
            <w:shd w:val="clear" w:color="auto" w:fill="EEECE1"/>
          </w:tcPr>
          <w:p w:rsidR="00D974EA" w:rsidRPr="005E4647" w:rsidRDefault="00D974EA" w:rsidP="008A7ACD">
            <w:pPr>
              <w:pStyle w:val="ConsPlusNormal"/>
              <w:jc w:val="center"/>
              <w:rPr>
                <w:b/>
                <w:color w:val="000000" w:themeColor="text1"/>
                <w:sz w:val="20"/>
              </w:rPr>
            </w:pPr>
            <w:r w:rsidRPr="005E4647">
              <w:rPr>
                <w:b/>
                <w:color w:val="000000" w:themeColor="text1"/>
                <w:sz w:val="20"/>
              </w:rPr>
              <w:t>Характеристика показателя</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теоретическими знаниями в полном объеме, понимают, </w:t>
            </w:r>
            <w:r w:rsidRPr="005E4647">
              <w:rPr>
                <w:b/>
                <w:bCs/>
                <w:i/>
                <w:iCs/>
                <w:color w:val="000000" w:themeColor="text1"/>
                <w:kern w:val="24"/>
                <w:sz w:val="22"/>
                <w:szCs w:val="22"/>
                <w:lang w:eastAsia="en-US"/>
              </w:rPr>
              <w:t xml:space="preserve">самостоятельно </w:t>
            </w:r>
            <w:r w:rsidRPr="005E4647">
              <w:rPr>
                <w:bCs/>
                <w:iCs/>
                <w:color w:val="000000" w:themeColor="text1"/>
                <w:kern w:val="24"/>
                <w:sz w:val="22"/>
                <w:szCs w:val="22"/>
                <w:lang w:eastAsia="en-US"/>
              </w:rPr>
              <w:t xml:space="preserve">умеют применять, исследовать, идентифицировать, </w:t>
            </w:r>
            <w:r w:rsidRPr="005E4647">
              <w:rPr>
                <w:bCs/>
                <w:iCs/>
                <w:color w:val="000000" w:themeColor="text1"/>
                <w:kern w:val="24"/>
                <w:sz w:val="22"/>
                <w:szCs w:val="22"/>
                <w:lang w:eastAsia="en-US"/>
              </w:rPr>
              <w:lastRenderedPageBreak/>
              <w:t xml:space="preserve">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E4647">
              <w:rPr>
                <w:b/>
                <w:bCs/>
                <w:i/>
                <w:iCs/>
                <w:color w:val="000000" w:themeColor="text1"/>
                <w:kern w:val="24"/>
                <w:sz w:val="22"/>
                <w:szCs w:val="22"/>
                <w:lang w:eastAsia="en-US"/>
              </w:rPr>
              <w:t>на высоком уровне</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lastRenderedPageBreak/>
              <w:t>хорошо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pStyle w:val="ConsPlusNormal"/>
              <w:jc w:val="both"/>
              <w:rPr>
                <w:bCs/>
                <w:iCs/>
                <w:color w:val="000000" w:themeColor="text1"/>
                <w:kern w:val="24"/>
                <w:sz w:val="22"/>
                <w:szCs w:val="22"/>
                <w:lang w:eastAsia="en-US"/>
              </w:rPr>
            </w:pPr>
            <w:r w:rsidRPr="005E4647">
              <w:rPr>
                <w:bCs/>
                <w:iCs/>
                <w:color w:val="000000" w:themeColor="text1"/>
                <w:kern w:val="24"/>
                <w:sz w:val="22"/>
                <w:szCs w:val="22"/>
                <w:lang w:eastAsia="en-US"/>
              </w:rPr>
              <w:t xml:space="preserve">обладают теоретическими знаниями в полном объеме, понимают, </w:t>
            </w:r>
            <w:r w:rsidRPr="005E4647">
              <w:rPr>
                <w:b/>
                <w:bCs/>
                <w:i/>
                <w:iCs/>
                <w:color w:val="000000" w:themeColor="text1"/>
                <w:kern w:val="24"/>
                <w:sz w:val="22"/>
                <w:szCs w:val="22"/>
                <w:lang w:eastAsia="en-US"/>
              </w:rPr>
              <w:t>самостоятельно</w:t>
            </w:r>
            <w:r w:rsidRPr="005E4647">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D974EA" w:rsidRPr="005E4647" w:rsidRDefault="00D974EA" w:rsidP="008A7ACD">
            <w:pPr>
              <w:pStyle w:val="ConsPlusNormal"/>
              <w:jc w:val="both"/>
              <w:rPr>
                <w:bCs/>
                <w:iCs/>
                <w:color w:val="000000" w:themeColor="text1"/>
                <w:kern w:val="24"/>
                <w:sz w:val="22"/>
                <w:szCs w:val="22"/>
                <w:lang w:eastAsia="en-US"/>
              </w:rPr>
            </w:pPr>
            <w:r w:rsidRPr="005E4647">
              <w:rPr>
                <w:b/>
                <w:bCs/>
                <w:i/>
                <w:color w:val="000000" w:themeColor="text1"/>
                <w:sz w:val="22"/>
                <w:szCs w:val="22"/>
              </w:rPr>
              <w:t>Могут быть допущены недочеты, исправленные студентом самостоятельно в процессе работы</w:t>
            </w:r>
            <w:r w:rsidRPr="005E4647">
              <w:rPr>
                <w:bCs/>
                <w:color w:val="000000" w:themeColor="text1"/>
                <w:sz w:val="22"/>
                <w:szCs w:val="22"/>
              </w:rPr>
              <w:t xml:space="preserve"> </w:t>
            </w:r>
            <w:r w:rsidRPr="005E4647">
              <w:rPr>
                <w:b/>
                <w:bCs/>
                <w:i/>
                <w:color w:val="000000" w:themeColor="text1"/>
                <w:sz w:val="22"/>
                <w:szCs w:val="22"/>
              </w:rPr>
              <w:t>(ответа и т.д.)</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5E4647">
              <w:rPr>
                <w:b/>
                <w:bCs/>
                <w:i/>
                <w:iCs/>
                <w:color w:val="000000" w:themeColor="text1"/>
                <w:kern w:val="24"/>
                <w:sz w:val="22"/>
                <w:szCs w:val="22"/>
                <w:lang w:eastAsia="en-US"/>
              </w:rPr>
              <w:t>на среднем уровне.</w:t>
            </w:r>
          </w:p>
          <w:p w:rsidR="00D974EA" w:rsidRPr="005E4647" w:rsidRDefault="00D974EA" w:rsidP="008A7ACD">
            <w:pPr>
              <w:pStyle w:val="ConsPlusNormal"/>
              <w:jc w:val="both"/>
              <w:rPr>
                <w:b/>
                <w:bCs/>
                <w:i/>
                <w:iCs/>
                <w:color w:val="000000" w:themeColor="text1"/>
                <w:kern w:val="24"/>
                <w:sz w:val="22"/>
                <w:szCs w:val="22"/>
                <w:lang w:eastAsia="en-US"/>
              </w:rPr>
            </w:pPr>
            <w:r w:rsidRPr="005E4647">
              <w:rPr>
                <w:b/>
                <w:bCs/>
                <w:i/>
                <w:color w:val="000000" w:themeColor="text1"/>
                <w:sz w:val="22"/>
                <w:szCs w:val="22"/>
              </w:rPr>
              <w:t>Допускаются ошибки, которые студент затрудняется исправить самостоятельно.</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 xml:space="preserve">обладают не полным объемом общих теоретическими знаниями, </w:t>
            </w:r>
            <w:r w:rsidRPr="005E4647">
              <w:rPr>
                <w:b/>
                <w:bCs/>
                <w:i/>
                <w:iCs/>
                <w:color w:val="000000" w:themeColor="text1"/>
                <w:kern w:val="24"/>
                <w:sz w:val="22"/>
                <w:szCs w:val="22"/>
                <w:lang w:eastAsia="en-US"/>
              </w:rPr>
              <w:t>не умеют самостоятельно</w:t>
            </w:r>
            <w:r w:rsidRPr="005E4647">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D974EA" w:rsidRPr="005E4647" w:rsidRDefault="00D974EA" w:rsidP="008A7ACD">
            <w:pPr>
              <w:jc w:val="both"/>
              <w:textAlignment w:val="baseline"/>
              <w:rPr>
                <w:b/>
                <w:bCs/>
                <w:i/>
                <w:iCs/>
                <w:color w:val="000000" w:themeColor="text1"/>
                <w:kern w:val="24"/>
                <w:lang w:eastAsia="en-US"/>
              </w:rPr>
            </w:pPr>
            <w:r w:rsidRPr="005E4647">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5E4647"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D974EA" w:rsidRPr="005E4647" w:rsidTr="008A7ACD">
        <w:tc>
          <w:tcPr>
            <w:tcW w:w="2694" w:type="dxa"/>
          </w:tcPr>
          <w:p w:rsidR="00D974EA" w:rsidRPr="005E4647" w:rsidRDefault="00D974EA" w:rsidP="008A7ACD">
            <w:pPr>
              <w:pStyle w:val="ConsPlusNormal"/>
              <w:jc w:val="both"/>
              <w:rPr>
                <w:color w:val="000000" w:themeColor="text1"/>
                <w:sz w:val="22"/>
                <w:szCs w:val="22"/>
              </w:rPr>
            </w:pPr>
            <w:r w:rsidRPr="005E4647">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D974EA" w:rsidRPr="005E4647" w:rsidRDefault="00D974EA" w:rsidP="008A7ACD">
            <w:pPr>
              <w:jc w:val="both"/>
              <w:textAlignment w:val="baseline"/>
              <w:rPr>
                <w:bCs/>
                <w:iCs/>
                <w:color w:val="000000" w:themeColor="text1"/>
                <w:kern w:val="24"/>
                <w:lang w:eastAsia="en-US"/>
              </w:rPr>
            </w:pPr>
            <w:r w:rsidRPr="005E4647">
              <w:rPr>
                <w:bCs/>
                <w:iCs/>
                <w:color w:val="000000" w:themeColor="text1"/>
                <w:kern w:val="24"/>
                <w:sz w:val="22"/>
                <w:szCs w:val="22"/>
                <w:lang w:eastAsia="en-US"/>
              </w:rPr>
              <w:t>характеристика показателя соответствует «неудовлетворительно»</w:t>
            </w:r>
          </w:p>
        </w:tc>
      </w:tr>
    </w:tbl>
    <w:p w:rsidR="00D974EA" w:rsidRPr="005E4647" w:rsidRDefault="00D974EA" w:rsidP="00D974EA">
      <w:pPr>
        <w:pStyle w:val="ConsPlusNormal"/>
        <w:tabs>
          <w:tab w:val="left" w:pos="1983"/>
        </w:tabs>
        <w:jc w:val="center"/>
        <w:rPr>
          <w:rFonts w:eastAsia="Calibri"/>
          <w:b/>
          <w:i/>
          <w:color w:val="000000" w:themeColor="text1"/>
          <w:lang w:eastAsia="en-US"/>
        </w:rPr>
      </w:pPr>
    </w:p>
    <w:p w:rsidR="00D974EA" w:rsidRPr="005E4647" w:rsidRDefault="00D974EA" w:rsidP="00D974EA">
      <w:pPr>
        <w:pStyle w:val="ConsPlusNormal"/>
        <w:tabs>
          <w:tab w:val="left" w:pos="1983"/>
        </w:tabs>
        <w:jc w:val="center"/>
        <w:rPr>
          <w:b/>
          <w:i/>
          <w:color w:val="000000" w:themeColor="text1"/>
          <w:szCs w:val="24"/>
        </w:rPr>
      </w:pPr>
      <w:r w:rsidRPr="005E4647">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5E4647">
        <w:rPr>
          <w:b/>
          <w:i/>
          <w:color w:val="000000" w:themeColor="text1"/>
          <w:szCs w:val="24"/>
        </w:rPr>
        <w:t>(Блок3)</w:t>
      </w:r>
    </w:p>
    <w:tbl>
      <w:tblPr>
        <w:tblStyle w:val="af2"/>
        <w:tblW w:w="10145" w:type="dxa"/>
        <w:tblInd w:w="137" w:type="dxa"/>
        <w:tblLook w:val="04A0" w:firstRow="1" w:lastRow="0" w:firstColumn="1" w:lastColumn="0" w:noHBand="0" w:noVBand="1"/>
      </w:tblPr>
      <w:tblGrid>
        <w:gridCol w:w="2477"/>
        <w:gridCol w:w="2477"/>
        <w:gridCol w:w="2559"/>
        <w:gridCol w:w="2632"/>
      </w:tblGrid>
      <w:tr w:rsidR="005E4647" w:rsidRPr="005E4647" w:rsidTr="00D974EA">
        <w:trPr>
          <w:tblHeader/>
        </w:trPr>
        <w:tc>
          <w:tcPr>
            <w:tcW w:w="2477"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 Критерий оценки</w:t>
            </w:r>
          </w:p>
          <w:p w:rsidR="00D974EA" w:rsidRPr="005E4647" w:rsidRDefault="00D974EA" w:rsidP="008A7ACD">
            <w:pPr>
              <w:jc w:val="center"/>
              <w:rPr>
                <w:b/>
                <w:color w:val="000000" w:themeColor="text1"/>
                <w:sz w:val="22"/>
                <w:szCs w:val="22"/>
              </w:rPr>
            </w:pPr>
          </w:p>
        </w:tc>
        <w:tc>
          <w:tcPr>
            <w:tcW w:w="2477"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«отлично»</w:t>
            </w:r>
          </w:p>
          <w:p w:rsidR="00D974EA" w:rsidRPr="005E4647" w:rsidRDefault="00D974EA" w:rsidP="008A7ACD">
            <w:pPr>
              <w:jc w:val="center"/>
              <w:rPr>
                <w:b/>
                <w:color w:val="000000" w:themeColor="text1"/>
                <w:sz w:val="22"/>
                <w:szCs w:val="22"/>
              </w:rPr>
            </w:pPr>
            <w:r w:rsidRPr="005E4647">
              <w:rPr>
                <w:b/>
                <w:color w:val="000000" w:themeColor="text1"/>
                <w:sz w:val="22"/>
                <w:szCs w:val="22"/>
              </w:rPr>
              <w:t>(5 баллов)</w:t>
            </w:r>
          </w:p>
        </w:tc>
        <w:tc>
          <w:tcPr>
            <w:tcW w:w="2559"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 «хорошо»</w:t>
            </w:r>
          </w:p>
          <w:p w:rsidR="00D974EA" w:rsidRPr="005E4647" w:rsidRDefault="00D974EA" w:rsidP="008A7ACD">
            <w:pPr>
              <w:jc w:val="center"/>
              <w:rPr>
                <w:b/>
                <w:color w:val="000000" w:themeColor="text1"/>
                <w:sz w:val="22"/>
                <w:szCs w:val="22"/>
              </w:rPr>
            </w:pPr>
            <w:r w:rsidRPr="005E4647">
              <w:rPr>
                <w:b/>
                <w:color w:val="000000" w:themeColor="text1"/>
                <w:sz w:val="22"/>
                <w:szCs w:val="22"/>
              </w:rPr>
              <w:t>(4 балла)</w:t>
            </w:r>
          </w:p>
        </w:tc>
        <w:tc>
          <w:tcPr>
            <w:tcW w:w="2632" w:type="dxa"/>
            <w:shd w:val="clear" w:color="auto" w:fill="EEECE1"/>
          </w:tcPr>
          <w:p w:rsidR="00D974EA" w:rsidRPr="005E4647" w:rsidRDefault="00D974EA" w:rsidP="008A7ACD">
            <w:pPr>
              <w:jc w:val="center"/>
              <w:rPr>
                <w:b/>
                <w:color w:val="000000" w:themeColor="text1"/>
                <w:sz w:val="22"/>
                <w:szCs w:val="22"/>
              </w:rPr>
            </w:pPr>
            <w:r w:rsidRPr="005E4647">
              <w:rPr>
                <w:b/>
                <w:color w:val="000000" w:themeColor="text1"/>
                <w:sz w:val="22"/>
                <w:szCs w:val="22"/>
              </w:rPr>
              <w:t>Оценка</w:t>
            </w:r>
          </w:p>
          <w:p w:rsidR="00D974EA" w:rsidRPr="005E4647" w:rsidRDefault="00D974EA" w:rsidP="008A7ACD">
            <w:pPr>
              <w:jc w:val="center"/>
              <w:rPr>
                <w:b/>
                <w:color w:val="000000" w:themeColor="text1"/>
                <w:sz w:val="22"/>
                <w:szCs w:val="22"/>
              </w:rPr>
            </w:pPr>
            <w:r w:rsidRPr="005E4647">
              <w:rPr>
                <w:b/>
                <w:color w:val="000000" w:themeColor="text1"/>
                <w:sz w:val="22"/>
                <w:szCs w:val="22"/>
              </w:rPr>
              <w:t>«удовлетворительно»</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2.  Научная новизна исследования, его теоретическая и практическая значимость</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w:t>
            </w:r>
            <w:r w:rsidRPr="005E4647">
              <w:rPr>
                <w:color w:val="000000" w:themeColor="text1"/>
                <w:sz w:val="22"/>
                <w:szCs w:val="22"/>
              </w:rPr>
              <w:lastRenderedPageBreak/>
              <w:t>содержит   рекомендации по использованию результатов проведенного исследования на практике</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Элементы научной новизны сформулированы. </w:t>
            </w:r>
          </w:p>
          <w:p w:rsidR="00D974EA" w:rsidRPr="005E4647" w:rsidRDefault="00D974EA" w:rsidP="008A7ACD">
            <w:pPr>
              <w:rPr>
                <w:color w:val="000000" w:themeColor="text1"/>
                <w:sz w:val="22"/>
                <w:szCs w:val="22"/>
              </w:rPr>
            </w:pPr>
            <w:r w:rsidRPr="005E4647">
              <w:rPr>
                <w:color w:val="000000" w:themeColor="text1"/>
                <w:sz w:val="22"/>
                <w:szCs w:val="22"/>
              </w:rPr>
              <w:t xml:space="preserve">В работе не четко обоснована теоретическая значимость исследования, отражена связь исследования с задачами профессиональной </w:t>
            </w:r>
            <w:r w:rsidRPr="005E4647">
              <w:rPr>
                <w:color w:val="000000" w:themeColor="text1"/>
                <w:sz w:val="22"/>
                <w:szCs w:val="22"/>
              </w:rPr>
              <w:lastRenderedPageBreak/>
              <w:t>деятельности.</w:t>
            </w:r>
          </w:p>
          <w:p w:rsidR="00D974EA" w:rsidRPr="005E4647" w:rsidRDefault="00D974EA" w:rsidP="008A7ACD">
            <w:pPr>
              <w:rPr>
                <w:color w:val="000000" w:themeColor="text1"/>
                <w:sz w:val="22"/>
                <w:szCs w:val="22"/>
              </w:rPr>
            </w:pPr>
            <w:r w:rsidRPr="005E4647">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D974EA" w:rsidRPr="005E4647" w:rsidRDefault="00D974EA" w:rsidP="008A7ACD">
            <w:pPr>
              <w:rPr>
                <w:color w:val="000000" w:themeColor="text1"/>
                <w:sz w:val="22"/>
                <w:szCs w:val="22"/>
              </w:rPr>
            </w:pPr>
            <w:r w:rsidRPr="005E4647">
              <w:rPr>
                <w:color w:val="000000" w:themeColor="text1"/>
                <w:sz w:val="22"/>
                <w:szCs w:val="22"/>
              </w:rPr>
              <w:lastRenderedPageBreak/>
              <w:t>Практическая направленность работы выражена слабо.</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3. Четкость формулировок цели и задач исследования, методическая грамотность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6. Умение анализировать </w:t>
            </w:r>
            <w:r w:rsidRPr="005E4647">
              <w:rPr>
                <w:color w:val="000000" w:themeColor="text1"/>
                <w:sz w:val="22"/>
                <w:szCs w:val="22"/>
              </w:rPr>
              <w:lastRenderedPageBreak/>
              <w:t>состояние проблемы  исследования для выбранного объекта, делать выводы</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Умеет провести глубокий анализ   </w:t>
            </w:r>
            <w:r w:rsidRPr="005E4647">
              <w:rPr>
                <w:color w:val="000000" w:themeColor="text1"/>
                <w:sz w:val="22"/>
                <w:szCs w:val="22"/>
              </w:rPr>
              <w:lastRenderedPageBreak/>
              <w:t>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В целом умеет провести анализ   проблемы для </w:t>
            </w:r>
            <w:r w:rsidRPr="005E4647">
              <w:rPr>
                <w:color w:val="000000" w:themeColor="text1"/>
                <w:sz w:val="22"/>
                <w:szCs w:val="22"/>
              </w:rPr>
              <w:lastRenderedPageBreak/>
              <w:t xml:space="preserve">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В основном умеет провести анализ   </w:t>
            </w:r>
            <w:r w:rsidRPr="005E4647">
              <w:rPr>
                <w:color w:val="000000" w:themeColor="text1"/>
                <w:sz w:val="22"/>
                <w:szCs w:val="22"/>
              </w:rPr>
              <w:lastRenderedPageBreak/>
              <w:t>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7. Наличие публикаций по теме исследования и выступления на конференциях</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Имеется  одна публикация автора по  проблеме исследования или выступление на конференции</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10. Уровень языковой и стилистической грамотности.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Недостаточное владение</w:t>
            </w:r>
            <w:r w:rsidRPr="005E4647">
              <w:rPr>
                <w:strike/>
                <w:color w:val="000000" w:themeColor="text1"/>
                <w:sz w:val="22"/>
                <w:szCs w:val="22"/>
              </w:rPr>
              <w:t xml:space="preserve"> </w:t>
            </w:r>
            <w:r w:rsidRPr="005E4647">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11. Качество оформления работы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Работа оформлена в соответствии со всеми требованиями, предъявляемыми к ВКР</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t xml:space="preserve">Имеются не значительные недочеты в оформлении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t xml:space="preserve">Много недочетов в оформлении. </w:t>
            </w:r>
          </w:p>
        </w:tc>
      </w:tr>
      <w:tr w:rsidR="005E4647" w:rsidRPr="005E4647" w:rsidTr="008A7ACD">
        <w:tc>
          <w:tcPr>
            <w:tcW w:w="2477" w:type="dxa"/>
          </w:tcPr>
          <w:p w:rsidR="00D974EA" w:rsidRPr="005E4647" w:rsidRDefault="00D974EA" w:rsidP="008A7ACD">
            <w:pPr>
              <w:rPr>
                <w:color w:val="000000" w:themeColor="text1"/>
                <w:sz w:val="22"/>
                <w:szCs w:val="22"/>
              </w:rPr>
            </w:pPr>
            <w:r w:rsidRPr="005E4647">
              <w:rPr>
                <w:color w:val="000000" w:themeColor="text1"/>
                <w:sz w:val="22"/>
                <w:szCs w:val="22"/>
              </w:rPr>
              <w:t xml:space="preserve">12. Качество </w:t>
            </w:r>
            <w:r w:rsidRPr="005E4647">
              <w:rPr>
                <w:color w:val="000000" w:themeColor="text1"/>
                <w:sz w:val="22"/>
                <w:szCs w:val="22"/>
              </w:rPr>
              <w:lastRenderedPageBreak/>
              <w:t xml:space="preserve">презентационных материалов и устного выступления </w:t>
            </w:r>
          </w:p>
        </w:tc>
        <w:tc>
          <w:tcPr>
            <w:tcW w:w="2477"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Лаконичный и </w:t>
            </w:r>
            <w:r w:rsidRPr="005E4647">
              <w:rPr>
                <w:color w:val="000000" w:themeColor="text1"/>
                <w:sz w:val="22"/>
                <w:szCs w:val="22"/>
              </w:rPr>
              <w:lastRenderedPageBreak/>
              <w:t xml:space="preserve">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Недостаточное </w:t>
            </w:r>
            <w:r w:rsidRPr="005E4647">
              <w:rPr>
                <w:color w:val="000000" w:themeColor="text1"/>
                <w:sz w:val="22"/>
                <w:szCs w:val="22"/>
              </w:rPr>
              <w:lastRenderedPageBreak/>
              <w:t xml:space="preserve">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D974EA" w:rsidRPr="005E4647" w:rsidRDefault="00D974EA" w:rsidP="008A7ACD">
            <w:pPr>
              <w:rPr>
                <w:color w:val="000000" w:themeColor="text1"/>
                <w:sz w:val="22"/>
                <w:szCs w:val="22"/>
              </w:rPr>
            </w:pPr>
            <w:r w:rsidRPr="005E4647">
              <w:rPr>
                <w:color w:val="000000" w:themeColor="text1"/>
                <w:sz w:val="22"/>
                <w:szCs w:val="22"/>
              </w:rPr>
              <w:lastRenderedPageBreak/>
              <w:t xml:space="preserve">Доклад не дает </w:t>
            </w:r>
            <w:r w:rsidRPr="005E4647">
              <w:rPr>
                <w:color w:val="000000" w:themeColor="text1"/>
                <w:sz w:val="22"/>
                <w:szCs w:val="22"/>
              </w:rPr>
              <w:lastRenderedPageBreak/>
              <w:t xml:space="preserve">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D974EA" w:rsidRPr="005E4647" w:rsidRDefault="00D974EA" w:rsidP="00D974EA">
      <w:pPr>
        <w:ind w:firstLine="709"/>
        <w:rPr>
          <w:color w:val="000000" w:themeColor="text1"/>
        </w:rPr>
      </w:pPr>
      <w:r w:rsidRPr="005E4647">
        <w:rPr>
          <w:color w:val="000000" w:themeColor="text1"/>
        </w:rPr>
        <w:lastRenderedPageBreak/>
        <w:t>Оценка </w:t>
      </w:r>
      <w:r w:rsidRPr="005E4647">
        <w:rPr>
          <w:b/>
          <w:bCs/>
          <w:color w:val="000000" w:themeColor="text1"/>
        </w:rPr>
        <w:t>«неудовлетворительно»</w:t>
      </w:r>
      <w:r w:rsidRPr="005E4647">
        <w:rPr>
          <w:color w:val="000000" w:themeColor="text1"/>
        </w:rPr>
        <w:t> выставляется, если:</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аппарат исследования не продуман или отсутствует его описание;</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неудачно сформулированы цель и задачи, выводы носят декларативный характер;</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 xml:space="preserve">в работе не обоснована актуальность проблемы; </w:t>
      </w:r>
    </w:p>
    <w:p w:rsidR="00D974EA" w:rsidRPr="005E4647" w:rsidRDefault="00D974EA" w:rsidP="00D974EA">
      <w:pPr>
        <w:pStyle w:val="a6"/>
        <w:numPr>
          <w:ilvl w:val="0"/>
          <w:numId w:val="15"/>
        </w:numPr>
        <w:tabs>
          <w:tab w:val="left" w:pos="993"/>
        </w:tabs>
        <w:ind w:left="0" w:firstLine="709"/>
        <w:jc w:val="both"/>
        <w:rPr>
          <w:color w:val="000000" w:themeColor="text1"/>
          <w:sz w:val="24"/>
          <w:szCs w:val="24"/>
        </w:rPr>
      </w:pPr>
      <w:r w:rsidRPr="005E4647">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в отзывах научного руководителя и рецензента имеются существенные критические замечания;</w:t>
      </w:r>
    </w:p>
    <w:p w:rsidR="00D974EA" w:rsidRPr="005E4647" w:rsidRDefault="00D974EA" w:rsidP="00D974EA">
      <w:pPr>
        <w:pStyle w:val="a6"/>
        <w:numPr>
          <w:ilvl w:val="1"/>
          <w:numId w:val="15"/>
        </w:numPr>
        <w:tabs>
          <w:tab w:val="left" w:pos="993"/>
        </w:tabs>
        <w:ind w:left="0" w:firstLine="709"/>
        <w:jc w:val="both"/>
        <w:rPr>
          <w:color w:val="000000" w:themeColor="text1"/>
          <w:sz w:val="24"/>
          <w:szCs w:val="24"/>
        </w:rPr>
      </w:pPr>
      <w:r w:rsidRPr="005E4647">
        <w:rPr>
          <w:color w:val="000000" w:themeColor="text1"/>
          <w:sz w:val="24"/>
          <w:szCs w:val="24"/>
        </w:rPr>
        <w:t>оформление не соответствует требованиям, предъявляемым к ВКР;</w:t>
      </w:r>
    </w:p>
    <w:p w:rsidR="00D974EA" w:rsidRPr="005E4647" w:rsidRDefault="00D974EA" w:rsidP="00D974EA">
      <w:pPr>
        <w:pStyle w:val="a6"/>
        <w:numPr>
          <w:ilvl w:val="1"/>
          <w:numId w:val="15"/>
        </w:numPr>
        <w:tabs>
          <w:tab w:val="left" w:pos="993"/>
        </w:tabs>
        <w:ind w:left="0" w:firstLine="709"/>
        <w:jc w:val="both"/>
        <w:rPr>
          <w:color w:val="000000" w:themeColor="text1"/>
        </w:rPr>
      </w:pPr>
      <w:r w:rsidRPr="005E4647">
        <w:rPr>
          <w:color w:val="000000" w:themeColor="text1"/>
          <w:sz w:val="24"/>
          <w:szCs w:val="24"/>
        </w:rPr>
        <w:t>к защите не подготовлены презентационные материалы.</w:t>
      </w:r>
    </w:p>
    <w:p w:rsidR="00D974EA" w:rsidRPr="005E4647" w:rsidRDefault="00D974EA" w:rsidP="00D974EA">
      <w:pPr>
        <w:tabs>
          <w:tab w:val="left" w:pos="993"/>
        </w:tabs>
        <w:jc w:val="both"/>
        <w:rPr>
          <w:color w:val="000000" w:themeColor="text1"/>
        </w:rPr>
      </w:pPr>
    </w:p>
    <w:p w:rsidR="00D974EA" w:rsidRPr="005E4647" w:rsidRDefault="00D974EA" w:rsidP="00D974EA">
      <w:pPr>
        <w:tabs>
          <w:tab w:val="clear" w:pos="708"/>
        </w:tabs>
        <w:jc w:val="center"/>
        <w:rPr>
          <w:b/>
          <w:color w:val="000000" w:themeColor="text1"/>
          <w:sz w:val="28"/>
          <w:lang w:eastAsia="en-US"/>
        </w:rPr>
      </w:pPr>
      <w:r w:rsidRPr="005E4647">
        <w:rPr>
          <w:b/>
          <w:color w:val="000000" w:themeColor="text1"/>
          <w:sz w:val="28"/>
          <w:lang w:eastAsia="en-US"/>
        </w:rPr>
        <w:t>1.7. ОБЩИЕ ТРЕБОВАНИЯ К ОРГАНИЗАЦИИ ОБРАЗОВАТЕЛЬНОГО</w:t>
      </w:r>
    </w:p>
    <w:p w:rsidR="00D974EA" w:rsidRPr="005E4647" w:rsidRDefault="00D974EA" w:rsidP="00D974EA">
      <w:pPr>
        <w:tabs>
          <w:tab w:val="clear" w:pos="708"/>
        </w:tabs>
        <w:jc w:val="center"/>
        <w:rPr>
          <w:b/>
          <w:color w:val="000000" w:themeColor="text1"/>
          <w:sz w:val="28"/>
          <w:lang w:eastAsia="en-US"/>
        </w:rPr>
      </w:pPr>
      <w:r w:rsidRPr="005E4647">
        <w:rPr>
          <w:b/>
          <w:color w:val="000000" w:themeColor="text1"/>
          <w:sz w:val="28"/>
          <w:lang w:eastAsia="en-US"/>
        </w:rPr>
        <w:t xml:space="preserve"> ПРОЦЕССА ДЛЯ ЛИЦ С ОГРАНИЧЕННЫМИ ВОЗМОЖНОСТЯМИ ЗДОРОВЬЯ</w:t>
      </w:r>
    </w:p>
    <w:p w:rsidR="00D974EA" w:rsidRPr="005E4647" w:rsidRDefault="00D974EA" w:rsidP="00D974EA">
      <w:pPr>
        <w:tabs>
          <w:tab w:val="clear" w:pos="708"/>
        </w:tabs>
        <w:ind w:firstLine="567"/>
        <w:jc w:val="both"/>
        <w:rPr>
          <w:color w:val="000000" w:themeColor="text1"/>
          <w:lang w:eastAsia="en-US"/>
        </w:rPr>
      </w:pPr>
    </w:p>
    <w:p w:rsidR="00D974EA" w:rsidRPr="005E4647" w:rsidRDefault="00D974EA" w:rsidP="00D974EA">
      <w:pPr>
        <w:tabs>
          <w:tab w:val="clear" w:pos="708"/>
        </w:tabs>
        <w:ind w:firstLine="567"/>
        <w:jc w:val="both"/>
        <w:rPr>
          <w:color w:val="000000" w:themeColor="text1"/>
          <w:lang w:eastAsia="en-US"/>
        </w:rPr>
      </w:pPr>
      <w:r w:rsidRPr="005E4647">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lang w:eastAsia="en-US"/>
        </w:rPr>
        <w:t>в</w:t>
      </w:r>
      <w:r w:rsidRPr="005E4647">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D974EA" w:rsidRPr="005E4647" w:rsidRDefault="00D974EA" w:rsidP="00D974EA">
      <w:pPr>
        <w:pStyle w:val="a6"/>
        <w:numPr>
          <w:ilvl w:val="0"/>
          <w:numId w:val="16"/>
        </w:numPr>
        <w:tabs>
          <w:tab w:val="left" w:pos="993"/>
        </w:tabs>
        <w:ind w:left="0" w:firstLine="709"/>
        <w:jc w:val="both"/>
        <w:rPr>
          <w:color w:val="000000" w:themeColor="text1"/>
          <w:sz w:val="24"/>
          <w:szCs w:val="24"/>
          <w:lang w:eastAsia="en-US"/>
        </w:rPr>
      </w:pPr>
      <w:r w:rsidRPr="005E4647">
        <w:rPr>
          <w:color w:val="000000" w:themeColor="text1"/>
          <w:sz w:val="24"/>
          <w:szCs w:val="24"/>
          <w:lang w:eastAsia="en-US"/>
        </w:rPr>
        <w:t xml:space="preserve">обучение по индивидуальному учебному плану вне зависимости от формы обучения </w:t>
      </w:r>
      <w:r w:rsidRPr="005E4647">
        <w:rPr>
          <w:color w:val="000000" w:themeColor="text1"/>
          <w:sz w:val="24"/>
          <w:szCs w:val="24"/>
          <w:lang w:eastAsia="en-US"/>
        </w:rPr>
        <w:lastRenderedPageBreak/>
        <w:t xml:space="preserve">может быть увеличено по их желанию </w:t>
      </w:r>
      <w:r w:rsidRPr="005E4647">
        <w:rPr>
          <w:b/>
          <w:i/>
          <w:color w:val="000000" w:themeColor="text1"/>
          <w:sz w:val="24"/>
          <w:szCs w:val="24"/>
          <w:lang w:eastAsia="en-US"/>
        </w:rPr>
        <w:t>не более чем на 1 год</w:t>
      </w:r>
      <w:r w:rsidRPr="005E4647">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D974EA" w:rsidRPr="005E4647" w:rsidRDefault="00D974EA" w:rsidP="00D974EA">
      <w:pPr>
        <w:pStyle w:val="a6"/>
        <w:numPr>
          <w:ilvl w:val="0"/>
          <w:numId w:val="16"/>
        </w:numPr>
        <w:tabs>
          <w:tab w:val="left" w:pos="993"/>
        </w:tabs>
        <w:ind w:left="0" w:firstLine="709"/>
        <w:jc w:val="both"/>
        <w:rPr>
          <w:color w:val="000000" w:themeColor="text1"/>
          <w:sz w:val="24"/>
          <w:szCs w:val="24"/>
        </w:rPr>
      </w:pPr>
      <w:r w:rsidRPr="005E4647">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5E4647">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974EA" w:rsidRPr="005E4647" w:rsidRDefault="00D974EA" w:rsidP="00D974EA">
      <w:pPr>
        <w:pStyle w:val="a6"/>
        <w:numPr>
          <w:ilvl w:val="0"/>
          <w:numId w:val="16"/>
        </w:numPr>
        <w:tabs>
          <w:tab w:val="left" w:pos="993"/>
        </w:tabs>
        <w:ind w:left="0" w:firstLine="709"/>
        <w:jc w:val="both"/>
        <w:rPr>
          <w:color w:val="000000" w:themeColor="text1"/>
          <w:sz w:val="24"/>
          <w:szCs w:val="24"/>
          <w:lang w:eastAsia="en-US"/>
        </w:rPr>
      </w:pPr>
      <w:r w:rsidRPr="005E4647">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D974EA" w:rsidRPr="005E4647" w:rsidRDefault="00D974EA" w:rsidP="00D974EA">
      <w:pPr>
        <w:widowControl w:val="0"/>
        <w:tabs>
          <w:tab w:val="clear" w:pos="708"/>
          <w:tab w:val="left" w:pos="360"/>
          <w:tab w:val="left" w:pos="1037"/>
          <w:tab w:val="left" w:pos="1276"/>
        </w:tabs>
        <w:ind w:firstLine="567"/>
        <w:contextualSpacing/>
        <w:jc w:val="both"/>
        <w:rPr>
          <w:color w:val="000000" w:themeColor="text1"/>
          <w:lang w:eastAsia="en-US"/>
        </w:rPr>
      </w:pPr>
      <w:r w:rsidRPr="005E4647">
        <w:rPr>
          <w:color w:val="000000" w:themeColor="text1"/>
        </w:rPr>
        <w:t>Для лиц с ограниченными возможностями здоровья по зрению:</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наличие альтернативной версии официального сайта университета в сети «Интернет» для слабовидящих;</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rPr>
      </w:pPr>
      <w:r w:rsidRPr="005E4647">
        <w:rPr>
          <w:color w:val="000000" w:themeColor="text1"/>
          <w:sz w:val="24"/>
          <w:szCs w:val="24"/>
        </w:rPr>
        <w:t xml:space="preserve">присутствие ассистента, оказывающего обучающемуся необходимую помощь; </w:t>
      </w:r>
    </w:p>
    <w:p w:rsidR="00D974EA" w:rsidRPr="005E4647" w:rsidRDefault="00D974EA" w:rsidP="00D974EA">
      <w:pPr>
        <w:pStyle w:val="a6"/>
        <w:numPr>
          <w:ilvl w:val="0"/>
          <w:numId w:val="17"/>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обеспечение выпуска альтернативных форматов печатных материалов (крупный шрифт или аудиофайлы);</w:t>
      </w:r>
    </w:p>
    <w:p w:rsidR="00D974EA" w:rsidRPr="005E4647" w:rsidRDefault="00D974EA" w:rsidP="00D974EA">
      <w:pPr>
        <w:pStyle w:val="a6"/>
        <w:numPr>
          <w:ilvl w:val="0"/>
          <w:numId w:val="17"/>
        </w:numPr>
        <w:tabs>
          <w:tab w:val="left" w:pos="993"/>
          <w:tab w:val="left" w:pos="1418"/>
        </w:tabs>
        <w:ind w:left="0" w:firstLine="709"/>
        <w:jc w:val="both"/>
        <w:rPr>
          <w:color w:val="000000" w:themeColor="text1"/>
          <w:lang w:eastAsia="en-US"/>
        </w:rPr>
      </w:pPr>
      <w:r w:rsidRPr="005E4647">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D974EA" w:rsidRPr="005E4647" w:rsidRDefault="00D974EA" w:rsidP="00D974EA">
      <w:pPr>
        <w:widowControl w:val="0"/>
        <w:tabs>
          <w:tab w:val="clear" w:pos="708"/>
          <w:tab w:val="left" w:pos="1276"/>
        </w:tabs>
        <w:ind w:firstLine="567"/>
        <w:jc w:val="both"/>
        <w:rPr>
          <w:color w:val="000000" w:themeColor="text1"/>
        </w:rPr>
      </w:pPr>
      <w:r w:rsidRPr="005E4647">
        <w:rPr>
          <w:color w:val="000000" w:themeColor="text1"/>
        </w:rPr>
        <w:t xml:space="preserve">Для лиц с ограниченными возможностями здоровья по слуху: </w:t>
      </w:r>
    </w:p>
    <w:p w:rsidR="00D974EA" w:rsidRPr="005E4647" w:rsidRDefault="00D974EA" w:rsidP="00D974EA">
      <w:pPr>
        <w:pStyle w:val="a6"/>
        <w:numPr>
          <w:ilvl w:val="0"/>
          <w:numId w:val="18"/>
        </w:numPr>
        <w:tabs>
          <w:tab w:val="left" w:pos="993"/>
          <w:tab w:val="left" w:pos="1418"/>
        </w:tabs>
        <w:ind w:left="0" w:firstLine="709"/>
        <w:jc w:val="both"/>
        <w:rPr>
          <w:color w:val="000000" w:themeColor="text1"/>
          <w:sz w:val="24"/>
          <w:szCs w:val="24"/>
          <w:lang w:eastAsia="en-US"/>
        </w:rPr>
      </w:pPr>
      <w:r w:rsidRPr="005E4647">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D974EA" w:rsidRPr="005E4647" w:rsidRDefault="00D974EA" w:rsidP="00D974EA">
      <w:pPr>
        <w:pStyle w:val="a6"/>
        <w:numPr>
          <w:ilvl w:val="0"/>
          <w:numId w:val="18"/>
        </w:numPr>
        <w:tabs>
          <w:tab w:val="left" w:pos="993"/>
          <w:tab w:val="left" w:pos="1418"/>
        </w:tabs>
        <w:ind w:left="0" w:firstLine="709"/>
        <w:jc w:val="both"/>
        <w:rPr>
          <w:color w:val="000000" w:themeColor="text1"/>
          <w:lang w:eastAsia="en-US"/>
        </w:rPr>
      </w:pPr>
      <w:r w:rsidRPr="005E4647">
        <w:rPr>
          <w:color w:val="000000" w:themeColor="text1"/>
          <w:sz w:val="24"/>
          <w:szCs w:val="24"/>
        </w:rPr>
        <w:t>обеспечение надлежащими звуковыми средствами воспроизведения информации.</w:t>
      </w:r>
    </w:p>
    <w:p w:rsidR="003D01E4" w:rsidRPr="005E4647" w:rsidRDefault="00D974EA" w:rsidP="00D974EA">
      <w:pPr>
        <w:widowControl w:val="0"/>
        <w:tabs>
          <w:tab w:val="clear" w:pos="708"/>
          <w:tab w:val="left" w:pos="956"/>
          <w:tab w:val="left" w:pos="1276"/>
        </w:tabs>
        <w:ind w:firstLine="567"/>
        <w:contextualSpacing/>
        <w:jc w:val="both"/>
        <w:rPr>
          <w:color w:val="000000" w:themeColor="text1"/>
        </w:rPr>
      </w:pPr>
      <w:r w:rsidRPr="005E4647">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AB0B6D">
      <w:pPr>
        <w:ind w:firstLine="709"/>
        <w:jc w:val="right"/>
        <w:rPr>
          <w:color w:val="000000" w:themeColor="text1"/>
        </w:rPr>
      </w:pPr>
    </w:p>
    <w:p w:rsidR="003D01E4" w:rsidRPr="005E4647" w:rsidRDefault="003D01E4" w:rsidP="00876653">
      <w:pPr>
        <w:pStyle w:val="ConsPlusNormal"/>
        <w:ind w:firstLine="539"/>
        <w:jc w:val="center"/>
        <w:rPr>
          <w:b/>
          <w:color w:val="000000" w:themeColor="text1"/>
          <w:szCs w:val="24"/>
        </w:rPr>
      </w:pPr>
    </w:p>
    <w:p w:rsidR="003D01E4" w:rsidRPr="005E4647" w:rsidRDefault="003D01E4" w:rsidP="00876653">
      <w:pPr>
        <w:pStyle w:val="ConsPlusNormal"/>
        <w:ind w:firstLine="539"/>
        <w:jc w:val="center"/>
        <w:rPr>
          <w:b/>
          <w:color w:val="000000" w:themeColor="text1"/>
          <w:szCs w:val="24"/>
        </w:rPr>
        <w:sectPr w:rsidR="003D01E4" w:rsidRPr="005E4647" w:rsidSect="00CE1B18">
          <w:footerReference w:type="default" r:id="rId15"/>
          <w:headerReference w:type="first" r:id="rId16"/>
          <w:type w:val="continuous"/>
          <w:pgSz w:w="11906" w:h="16838"/>
          <w:pgMar w:top="851" w:right="993" w:bottom="709" w:left="993" w:header="709" w:footer="709" w:gutter="0"/>
          <w:cols w:space="708"/>
          <w:titlePg/>
          <w:rtlGutter/>
          <w:docGrid w:linePitch="360"/>
        </w:sectPr>
      </w:pPr>
    </w:p>
    <w:p w:rsidR="00D974EA" w:rsidRPr="005E4647" w:rsidRDefault="00D974EA" w:rsidP="00D974EA">
      <w:pPr>
        <w:ind w:firstLine="567"/>
        <w:jc w:val="center"/>
        <w:rPr>
          <w:b/>
          <w:color w:val="000000" w:themeColor="text1"/>
          <w:sz w:val="28"/>
          <w:szCs w:val="28"/>
        </w:rPr>
      </w:pPr>
      <w:r w:rsidRPr="005E4647">
        <w:rPr>
          <w:b/>
          <w:color w:val="000000" w:themeColor="text1"/>
          <w:sz w:val="28"/>
        </w:rPr>
        <w:lastRenderedPageBreak/>
        <w:t>2. ХАРАКТЕРИСТИКА ОСНОВНЫХ ПРОФЕССИОНАЛЬНЫХ ОБРАЗОВАТЕЛЬНЫХ ПРОГРАММ – ПРОГРАММ МАГИСТРАТУРЫ,</w:t>
      </w:r>
      <w:r w:rsidRPr="005E4647">
        <w:rPr>
          <w:b/>
          <w:color w:val="000000" w:themeColor="text1"/>
          <w:sz w:val="28"/>
          <w:szCs w:val="28"/>
        </w:rPr>
        <w:t xml:space="preserve"> 38.04.08 ФИНАНСЫ И КРЕДИТ </w:t>
      </w:r>
    </w:p>
    <w:p w:rsidR="00D974EA" w:rsidRPr="005E4647" w:rsidRDefault="00D974EA" w:rsidP="00D974EA">
      <w:pPr>
        <w:spacing w:line="360" w:lineRule="auto"/>
        <w:ind w:firstLine="567"/>
        <w:jc w:val="center"/>
        <w:rPr>
          <w:b/>
          <w:color w:val="000000" w:themeColor="text1"/>
          <w:sz w:val="28"/>
          <w:szCs w:val="28"/>
        </w:rPr>
      </w:pPr>
    </w:p>
    <w:p w:rsidR="00D974EA" w:rsidRPr="005E4647" w:rsidRDefault="00D974EA" w:rsidP="00D974EA">
      <w:pPr>
        <w:ind w:firstLine="567"/>
        <w:jc w:val="center"/>
        <w:rPr>
          <w:b/>
          <w:color w:val="000000" w:themeColor="text1"/>
          <w:sz w:val="28"/>
          <w:szCs w:val="28"/>
        </w:rPr>
      </w:pPr>
      <w:r w:rsidRPr="005E4647">
        <w:rPr>
          <w:b/>
          <w:color w:val="000000" w:themeColor="text1"/>
          <w:sz w:val="28"/>
          <w:szCs w:val="28"/>
        </w:rPr>
        <w:t>2.1. ОБЩАЯ МАТРИЦА КОМПЕТЕНЦИЙ БАЗОВОЙ ЧАСТИ ПРОГРАММЫ МАГИСТРАТУРЫ</w:t>
      </w:r>
    </w:p>
    <w:p w:rsidR="00D974EA" w:rsidRPr="005E4647" w:rsidRDefault="00D974EA" w:rsidP="00D974EA">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Times New Roman CYR" w:hAnsi="Times New Roman CYR" w:cs="Times New Roman CYR"/>
          <w:color w:val="000000" w:themeColor="text1"/>
        </w:rPr>
        <w:t xml:space="preserve">Дисциплины, относящиеся </w:t>
      </w:r>
      <w:r w:rsidRPr="005E4647">
        <w:rPr>
          <w:rFonts w:ascii="Times New Roman CYR" w:hAnsi="Times New Roman CYR" w:cs="Times New Roman CYR"/>
          <w:b/>
          <w:i/>
          <w:color w:val="000000" w:themeColor="text1"/>
        </w:rPr>
        <w:t>к базовой части программы магистратуры</w:t>
      </w:r>
      <w:r w:rsidRPr="005E4647">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9"/>
        <w:gridCol w:w="3763"/>
        <w:gridCol w:w="570"/>
        <w:gridCol w:w="570"/>
        <w:gridCol w:w="571"/>
        <w:gridCol w:w="1061"/>
        <w:gridCol w:w="1061"/>
        <w:gridCol w:w="787"/>
        <w:gridCol w:w="787"/>
        <w:gridCol w:w="787"/>
        <w:gridCol w:w="452"/>
        <w:gridCol w:w="452"/>
        <w:gridCol w:w="452"/>
        <w:gridCol w:w="452"/>
        <w:gridCol w:w="452"/>
        <w:gridCol w:w="452"/>
        <w:gridCol w:w="452"/>
        <w:gridCol w:w="452"/>
        <w:gridCol w:w="452"/>
      </w:tblGrid>
      <w:tr w:rsidR="005E4647" w:rsidRPr="005E4647" w:rsidTr="00D974EA">
        <w:trPr>
          <w:trHeight w:val="239"/>
        </w:trPr>
        <w:tc>
          <w:tcPr>
            <w:tcW w:w="0" w:type="auto"/>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Индекс дисциплины</w:t>
            </w:r>
          </w:p>
        </w:tc>
        <w:tc>
          <w:tcPr>
            <w:tcW w:w="0" w:type="auto"/>
            <w:vMerge w:val="restart"/>
            <w:shd w:val="clear" w:color="auto" w:fill="EEECE1"/>
          </w:tcPr>
          <w:p w:rsidR="00D974EA" w:rsidRPr="005E4647" w:rsidRDefault="00D974EA" w:rsidP="008A7ACD">
            <w:pPr>
              <w:tabs>
                <w:tab w:val="clear" w:pos="708"/>
              </w:tabs>
              <w:jc w:val="center"/>
              <w:rPr>
                <w:color w:val="000000" w:themeColor="text1"/>
                <w:sz w:val="20"/>
                <w:szCs w:val="20"/>
              </w:rPr>
            </w:pPr>
            <w:r w:rsidRPr="005E4647">
              <w:rPr>
                <w:color w:val="000000" w:themeColor="text1"/>
                <w:sz w:val="20"/>
                <w:szCs w:val="20"/>
              </w:rPr>
              <w:t>Наименование</w:t>
            </w:r>
          </w:p>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дисциплин базовой части</w:t>
            </w:r>
          </w:p>
        </w:tc>
        <w:tc>
          <w:tcPr>
            <w:tcW w:w="0" w:type="auto"/>
            <w:gridSpan w:val="3"/>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Общекультурные</w:t>
            </w:r>
          </w:p>
        </w:tc>
        <w:tc>
          <w:tcPr>
            <w:tcW w:w="0" w:type="auto"/>
            <w:gridSpan w:val="2"/>
            <w:vMerge w:val="restart"/>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sz w:val="18"/>
                <w:szCs w:val="18"/>
              </w:rPr>
            </w:pPr>
            <w:r w:rsidRPr="005E4647">
              <w:rPr>
                <w:color w:val="000000" w:themeColor="text1"/>
                <w:sz w:val="18"/>
                <w:szCs w:val="18"/>
              </w:rPr>
              <w:t>Общепрофессиональные</w:t>
            </w:r>
          </w:p>
        </w:tc>
        <w:tc>
          <w:tcPr>
            <w:tcW w:w="0" w:type="auto"/>
            <w:gridSpan w:val="12"/>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Профессиональные</w:t>
            </w:r>
          </w:p>
        </w:tc>
      </w:tr>
      <w:tr w:rsidR="005E4647" w:rsidRPr="005E4647" w:rsidTr="00D974EA">
        <w:trPr>
          <w:trHeight w:val="146"/>
        </w:trPr>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3"/>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2"/>
            <w:vMerge/>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gridSpan w:val="3"/>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организационно-управленческая деятельность</w:t>
            </w:r>
          </w:p>
        </w:tc>
        <w:tc>
          <w:tcPr>
            <w:tcW w:w="0" w:type="auto"/>
            <w:gridSpan w:val="9"/>
            <w:shd w:val="clear" w:color="auto" w:fill="EEECE1"/>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color w:val="000000" w:themeColor="text1"/>
                <w:sz w:val="20"/>
                <w:szCs w:val="20"/>
              </w:rPr>
              <w:t>научно-исследовательская деятельность</w:t>
            </w:r>
          </w:p>
        </w:tc>
      </w:tr>
      <w:tr w:rsidR="005E4647" w:rsidRPr="005E4647" w:rsidTr="00D974EA">
        <w:trPr>
          <w:trHeight w:val="1009"/>
        </w:trPr>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vMerge/>
            <w:shd w:val="clear" w:color="auto" w:fill="EEECE1"/>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ОК-1</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ОК-2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ОК-3</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ОПК-1</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ОПК-2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ПК-13</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ПК-14</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ПК-17</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ПК-18</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ПК-19</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ПК-20</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ПК-21</w:t>
            </w:r>
          </w:p>
        </w:tc>
        <w:tc>
          <w:tcPr>
            <w:tcW w:w="0" w:type="auto"/>
            <w:shd w:val="clear" w:color="auto" w:fill="EEECE1"/>
            <w:textDirection w:val="btLr"/>
          </w:tcPr>
          <w:p w:rsidR="00D974EA" w:rsidRPr="005E4647" w:rsidRDefault="00D974EA" w:rsidP="00D974EA">
            <w:pPr>
              <w:tabs>
                <w:tab w:val="clear" w:pos="708"/>
              </w:tabs>
              <w:ind w:left="113" w:right="113"/>
              <w:jc w:val="center"/>
              <w:rPr>
                <w:color w:val="000000" w:themeColor="text1"/>
                <w:sz w:val="20"/>
                <w:szCs w:val="20"/>
              </w:rPr>
            </w:pPr>
            <w:r w:rsidRPr="005E4647">
              <w:rPr>
                <w:color w:val="000000" w:themeColor="text1"/>
                <w:sz w:val="20"/>
                <w:szCs w:val="20"/>
              </w:rPr>
              <w:t>ПК-22</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ПК-23</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ПК-24</w:t>
            </w:r>
          </w:p>
        </w:tc>
        <w:tc>
          <w:tcPr>
            <w:tcW w:w="0" w:type="auto"/>
            <w:shd w:val="clear" w:color="auto" w:fill="EEECE1"/>
            <w:textDirection w:val="btLr"/>
          </w:tcPr>
          <w:p w:rsidR="00D974EA" w:rsidRPr="005E4647" w:rsidRDefault="00D974EA" w:rsidP="00D974EA">
            <w:pPr>
              <w:ind w:left="113" w:right="113"/>
              <w:jc w:val="center"/>
              <w:rPr>
                <w:color w:val="000000" w:themeColor="text1"/>
                <w:sz w:val="20"/>
                <w:szCs w:val="20"/>
              </w:rPr>
            </w:pPr>
            <w:r w:rsidRPr="005E4647">
              <w:rPr>
                <w:color w:val="000000" w:themeColor="text1"/>
                <w:sz w:val="20"/>
                <w:szCs w:val="20"/>
              </w:rPr>
              <w:t>ПК-25</w:t>
            </w:r>
          </w:p>
        </w:tc>
      </w:tr>
      <w:tr w:rsidR="005E4647" w:rsidRPr="005E4647" w:rsidTr="008A7ACD">
        <w:trPr>
          <w:trHeight w:val="283"/>
        </w:trPr>
        <w:tc>
          <w:tcPr>
            <w:tcW w:w="0" w:type="auto"/>
            <w:shd w:val="clear" w:color="auto" w:fill="auto"/>
            <w:vAlign w:val="center"/>
          </w:tcPr>
          <w:p w:rsidR="00D974EA" w:rsidRPr="005E4647" w:rsidRDefault="00D974EA" w:rsidP="008A7ACD">
            <w:pPr>
              <w:tabs>
                <w:tab w:val="clear" w:pos="708"/>
              </w:tabs>
              <w:rPr>
                <w:b/>
                <w:bCs/>
                <w:color w:val="000000" w:themeColor="text1"/>
                <w:sz w:val="20"/>
                <w:szCs w:val="20"/>
              </w:rPr>
            </w:pPr>
            <w:r w:rsidRPr="005E4647">
              <w:rPr>
                <w:b/>
                <w:bCs/>
                <w:color w:val="000000" w:themeColor="text1"/>
                <w:sz w:val="20"/>
                <w:szCs w:val="20"/>
              </w:rPr>
              <w:t xml:space="preserve">Блок 1 </w:t>
            </w:r>
          </w:p>
        </w:tc>
        <w:tc>
          <w:tcPr>
            <w:tcW w:w="0" w:type="auto"/>
            <w:shd w:val="clear" w:color="auto" w:fill="auto"/>
            <w:vAlign w:val="center"/>
          </w:tcPr>
          <w:p w:rsidR="00D974EA" w:rsidRPr="005E4647" w:rsidRDefault="00D974EA" w:rsidP="008A7ACD">
            <w:pPr>
              <w:rPr>
                <w:b/>
                <w:bCs/>
                <w:color w:val="000000" w:themeColor="text1"/>
                <w:sz w:val="20"/>
                <w:szCs w:val="20"/>
              </w:rPr>
            </w:pPr>
            <w:r w:rsidRPr="005E4647">
              <w:rPr>
                <w:b/>
                <w:bCs/>
                <w:color w:val="000000" w:themeColor="text1"/>
                <w:sz w:val="20"/>
                <w:szCs w:val="20"/>
              </w:rPr>
              <w:t>Базовая часть</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57"/>
        </w:trPr>
        <w:tc>
          <w:tcPr>
            <w:tcW w:w="0" w:type="auto"/>
            <w:shd w:val="clear" w:color="auto" w:fill="auto"/>
            <w:vAlign w:val="center"/>
          </w:tcPr>
          <w:p w:rsidR="00D974EA" w:rsidRPr="005E4647" w:rsidRDefault="00D974EA" w:rsidP="008A7ACD">
            <w:pPr>
              <w:tabs>
                <w:tab w:val="clear" w:pos="708"/>
              </w:tabs>
              <w:rPr>
                <w:bCs/>
                <w:color w:val="000000" w:themeColor="text1"/>
                <w:sz w:val="20"/>
                <w:szCs w:val="20"/>
              </w:rPr>
            </w:pPr>
            <w:r w:rsidRPr="005E4647">
              <w:rPr>
                <w:bCs/>
                <w:color w:val="000000" w:themeColor="text1"/>
                <w:sz w:val="20"/>
                <w:szCs w:val="20"/>
              </w:rPr>
              <w:t xml:space="preserve">Б1.Б.01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Управление финансами и финансовые кризисы</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Б1.Б.02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Антимонопольное регулирование и государственные закупки</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Б1.Б.03 </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Профессиональный иностранный язык</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E7300F" w:rsidRPr="005E4647" w:rsidTr="008A7ACD">
        <w:trPr>
          <w:trHeight w:val="469"/>
        </w:trPr>
        <w:tc>
          <w:tcPr>
            <w:tcW w:w="0" w:type="auto"/>
            <w:shd w:val="clear" w:color="auto" w:fill="auto"/>
            <w:vAlign w:val="center"/>
          </w:tcPr>
          <w:p w:rsidR="00E7300F" w:rsidRPr="005E4647" w:rsidRDefault="00E7300F" w:rsidP="00E7300F">
            <w:pPr>
              <w:rPr>
                <w:bCs/>
                <w:color w:val="000000" w:themeColor="text1"/>
                <w:sz w:val="20"/>
                <w:szCs w:val="20"/>
              </w:rPr>
            </w:pPr>
            <w:r w:rsidRPr="005E4647">
              <w:rPr>
                <w:bCs/>
                <w:color w:val="000000" w:themeColor="text1"/>
                <w:sz w:val="20"/>
                <w:szCs w:val="20"/>
              </w:rPr>
              <w:t xml:space="preserve">Б1.Б.04 </w:t>
            </w:r>
          </w:p>
        </w:tc>
        <w:tc>
          <w:tcPr>
            <w:tcW w:w="0" w:type="auto"/>
            <w:shd w:val="clear" w:color="auto" w:fill="auto"/>
            <w:vAlign w:val="center"/>
          </w:tcPr>
          <w:p w:rsidR="00E7300F" w:rsidRPr="005E4647" w:rsidRDefault="00E7300F" w:rsidP="00E7300F">
            <w:pPr>
              <w:rPr>
                <w:bCs/>
                <w:color w:val="000000" w:themeColor="text1"/>
                <w:sz w:val="20"/>
                <w:szCs w:val="20"/>
              </w:rPr>
            </w:pPr>
            <w:r w:rsidRPr="005E4647">
              <w:rPr>
                <w:bCs/>
                <w:color w:val="000000" w:themeColor="text1"/>
                <w:sz w:val="20"/>
                <w:szCs w:val="20"/>
              </w:rPr>
              <w:t>Организация научных исследований</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both"/>
              <w:rPr>
                <w:color w:val="000000" w:themeColor="text1"/>
              </w:rPr>
            </w:pP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both"/>
              <w:rPr>
                <w:color w:val="000000" w:themeColor="text1"/>
              </w:rPr>
            </w:pPr>
          </w:p>
        </w:tc>
        <w:tc>
          <w:tcPr>
            <w:tcW w:w="0" w:type="auto"/>
            <w:shd w:val="clear" w:color="auto" w:fill="auto"/>
          </w:tcPr>
          <w:p w:rsidR="00E7300F" w:rsidRPr="005E4647" w:rsidRDefault="00E7300F" w:rsidP="00E7300F">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E7300F" w:rsidRPr="005E4647" w:rsidRDefault="00E7300F" w:rsidP="00E7300F">
            <w:pPr>
              <w:jc w:val="center"/>
              <w:rPr>
                <w:b/>
                <w:bCs/>
                <w:color w:val="000000" w:themeColor="text1"/>
                <w:sz w:val="28"/>
                <w:szCs w:val="28"/>
              </w:rPr>
            </w:pPr>
            <w:r w:rsidRPr="005E4647">
              <w:rPr>
                <w:b/>
                <w:bCs/>
                <w:color w:val="000000" w:themeColor="text1"/>
                <w:sz w:val="28"/>
                <w:szCs w:val="28"/>
              </w:rPr>
              <w:t>0</w:t>
            </w:r>
          </w:p>
        </w:tc>
      </w:tr>
      <w:tr w:rsidR="005E4647" w:rsidRPr="005E4647" w:rsidTr="008A7ACD">
        <w:trPr>
          <w:trHeight w:val="457"/>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Б1.Б.05</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Теория и методы принятия управленческих решений</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Б1.Б.06</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Современная денежно-кредитная система</w:t>
            </w:r>
          </w:p>
        </w:tc>
        <w:tc>
          <w:tcPr>
            <w:tcW w:w="0" w:type="auto"/>
            <w:shd w:val="clear" w:color="auto" w:fill="auto"/>
          </w:tcPr>
          <w:p w:rsidR="00D974EA" w:rsidRPr="005E4647" w:rsidRDefault="00567592" w:rsidP="00567592">
            <w:pPr>
              <w:widowControl w:val="0"/>
              <w:tabs>
                <w:tab w:val="clear" w:pos="708"/>
              </w:tabs>
              <w:autoSpaceDE w:val="0"/>
              <w:autoSpaceDN w:val="0"/>
              <w:adjustRightInd w:val="0"/>
              <w:jc w:val="center"/>
              <w:rPr>
                <w:color w:val="000000" w:themeColor="text1"/>
              </w:rPr>
            </w:pPr>
            <w:r w:rsidRPr="00567592">
              <w:rPr>
                <w:b/>
                <w:bCs/>
                <w:color w:val="000000" w:themeColor="text1"/>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283"/>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Б1.Б.07</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Финансовый анализ</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center"/>
              <w:rPr>
                <w:color w:val="000000" w:themeColor="text1"/>
              </w:rPr>
            </w:pPr>
            <w:r w:rsidRPr="005E4647">
              <w:rPr>
                <w:b/>
                <w:bCs/>
                <w:color w:val="000000" w:themeColor="text1"/>
                <w:sz w:val="28"/>
                <w:szCs w:val="28"/>
              </w:rPr>
              <w:t>0</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273"/>
        </w:trPr>
        <w:tc>
          <w:tcPr>
            <w:tcW w:w="0" w:type="auto"/>
            <w:shd w:val="clear" w:color="auto" w:fill="auto"/>
            <w:vAlign w:val="center"/>
          </w:tcPr>
          <w:p w:rsidR="00D974EA" w:rsidRPr="005E4647" w:rsidRDefault="00D974EA" w:rsidP="008A7ACD">
            <w:pPr>
              <w:tabs>
                <w:tab w:val="clear" w:pos="708"/>
              </w:tabs>
              <w:rPr>
                <w:b/>
                <w:bCs/>
                <w:color w:val="000000" w:themeColor="text1"/>
                <w:sz w:val="20"/>
                <w:szCs w:val="20"/>
              </w:rPr>
            </w:pPr>
            <w:r w:rsidRPr="005E4647">
              <w:rPr>
                <w:b/>
                <w:bCs/>
                <w:color w:val="000000" w:themeColor="text1"/>
                <w:sz w:val="20"/>
                <w:szCs w:val="20"/>
              </w:rPr>
              <w:t xml:space="preserve">Блок 3 </w:t>
            </w:r>
          </w:p>
        </w:tc>
        <w:tc>
          <w:tcPr>
            <w:tcW w:w="0" w:type="auto"/>
            <w:shd w:val="clear" w:color="auto" w:fill="auto"/>
            <w:vAlign w:val="center"/>
          </w:tcPr>
          <w:p w:rsidR="00D974EA" w:rsidRPr="005E4647" w:rsidRDefault="00D974EA" w:rsidP="008A7ACD">
            <w:pPr>
              <w:rPr>
                <w:b/>
                <w:bCs/>
                <w:color w:val="000000" w:themeColor="text1"/>
                <w:sz w:val="20"/>
                <w:szCs w:val="20"/>
              </w:rPr>
            </w:pPr>
            <w:r w:rsidRPr="005E4647">
              <w:rPr>
                <w:b/>
                <w:bCs/>
                <w:color w:val="000000" w:themeColor="text1"/>
                <w:sz w:val="20"/>
                <w:szCs w:val="20"/>
              </w:rPr>
              <w:t>Базовая часть</w:t>
            </w: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c>
          <w:tcPr>
            <w:tcW w:w="0" w:type="auto"/>
            <w:shd w:val="clear" w:color="auto" w:fill="auto"/>
          </w:tcPr>
          <w:p w:rsidR="00D974EA" w:rsidRPr="005E4647" w:rsidRDefault="00D974EA" w:rsidP="008A7ACD">
            <w:pPr>
              <w:widowControl w:val="0"/>
              <w:tabs>
                <w:tab w:val="clear" w:pos="708"/>
              </w:tabs>
              <w:autoSpaceDE w:val="0"/>
              <w:autoSpaceDN w:val="0"/>
              <w:adjustRightInd w:val="0"/>
              <w:jc w:val="both"/>
              <w:rPr>
                <w:color w:val="000000" w:themeColor="text1"/>
              </w:rPr>
            </w:pPr>
          </w:p>
        </w:tc>
      </w:tr>
      <w:tr w:rsidR="005E4647" w:rsidRPr="005E4647" w:rsidTr="008A7ACD">
        <w:trPr>
          <w:trHeight w:val="469"/>
        </w:trPr>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Б3.Б.01</w:t>
            </w: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bCs/>
                <w:color w:val="000000" w:themeColor="text1"/>
                <w:sz w:val="20"/>
                <w:szCs w:val="20"/>
              </w:rPr>
              <w:t xml:space="preserve">Государственная итоговая аттестация </w:t>
            </w:r>
          </w:p>
        </w:tc>
        <w:tc>
          <w:tcPr>
            <w:tcW w:w="0" w:type="auto"/>
            <w:shd w:val="clear" w:color="auto" w:fill="auto"/>
            <w:vAlign w:val="center"/>
          </w:tcPr>
          <w:p w:rsidR="00D974EA" w:rsidRPr="005E4647" w:rsidRDefault="00D974EA" w:rsidP="008A7ACD">
            <w:pPr>
              <w:jc w:val="center"/>
              <w:rPr>
                <w:b/>
                <w:bCs/>
                <w:color w:val="000000" w:themeColor="text1"/>
                <w:sz w:val="28"/>
                <w:szCs w:val="28"/>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color w:val="000000" w:themeColor="text1"/>
              </w:rPr>
            </w:pPr>
          </w:p>
        </w:tc>
        <w:tc>
          <w:tcPr>
            <w:tcW w:w="0" w:type="auto"/>
            <w:shd w:val="clear" w:color="auto" w:fill="auto"/>
            <w:vAlign w:val="center"/>
          </w:tcPr>
          <w:p w:rsidR="00D974EA" w:rsidRPr="005E4647" w:rsidRDefault="00D974EA" w:rsidP="008A7ACD">
            <w:pPr>
              <w:jc w:val="center"/>
              <w:rPr>
                <w:b/>
                <w:bCs/>
                <w:color w:val="000000" w:themeColor="text1"/>
                <w:sz w:val="28"/>
                <w:szCs w:val="28"/>
              </w:rPr>
            </w:pPr>
          </w:p>
        </w:tc>
      </w:tr>
      <w:tr w:rsidR="00D974EA" w:rsidRPr="005E4647" w:rsidTr="008A7ACD">
        <w:trPr>
          <w:trHeight w:val="1178"/>
        </w:trPr>
        <w:tc>
          <w:tcPr>
            <w:tcW w:w="0" w:type="auto"/>
            <w:shd w:val="clear" w:color="auto" w:fill="auto"/>
            <w:vAlign w:val="center"/>
          </w:tcPr>
          <w:p w:rsidR="00D974EA" w:rsidRPr="005E4647" w:rsidRDefault="00D974EA" w:rsidP="008A7ACD">
            <w:pPr>
              <w:rPr>
                <w:bCs/>
                <w:color w:val="000000" w:themeColor="text1"/>
                <w:sz w:val="20"/>
                <w:szCs w:val="20"/>
              </w:rPr>
            </w:pPr>
          </w:p>
        </w:tc>
        <w:tc>
          <w:tcPr>
            <w:tcW w:w="0" w:type="auto"/>
            <w:shd w:val="clear" w:color="auto" w:fill="auto"/>
            <w:vAlign w:val="center"/>
          </w:tcPr>
          <w:p w:rsidR="00D974EA" w:rsidRPr="005E4647" w:rsidRDefault="00D974EA" w:rsidP="008A7ACD">
            <w:pPr>
              <w:rPr>
                <w:bCs/>
                <w:color w:val="000000" w:themeColor="text1"/>
                <w:sz w:val="20"/>
                <w:szCs w:val="20"/>
              </w:rPr>
            </w:pPr>
            <w:r w:rsidRPr="005E4647">
              <w:rPr>
                <w:color w:val="000000" w:themeColor="text1"/>
                <w:sz w:val="20"/>
                <w:szCs w:val="20"/>
              </w:rPr>
              <w:t>Защита выпускной квалификационной работы, включая подготовку к защите и процедуру защиты</w:t>
            </w:r>
          </w:p>
        </w:tc>
        <w:tc>
          <w:tcPr>
            <w:tcW w:w="0" w:type="auto"/>
            <w:shd w:val="clear" w:color="auto" w:fill="auto"/>
            <w:vAlign w:val="center"/>
          </w:tcPr>
          <w:p w:rsidR="00D974EA" w:rsidRPr="005E4647" w:rsidRDefault="00D974EA" w:rsidP="008A7ACD">
            <w:pPr>
              <w:jc w:val="center"/>
              <w:rPr>
                <w:b/>
                <w:bCs/>
                <w:color w:val="000000" w:themeColor="text1"/>
                <w:sz w:val="28"/>
                <w:szCs w:val="28"/>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color w:val="000000" w:themeColor="text1"/>
              </w:rPr>
            </w:pPr>
            <w:r w:rsidRPr="005E4647">
              <w:rPr>
                <w:b/>
                <w:bCs/>
                <w:color w:val="000000" w:themeColor="text1"/>
                <w:sz w:val="28"/>
                <w:szCs w:val="28"/>
              </w:rPr>
              <w:t>0</w:t>
            </w:r>
          </w:p>
        </w:tc>
        <w:tc>
          <w:tcPr>
            <w:tcW w:w="0" w:type="auto"/>
            <w:shd w:val="clear" w:color="auto" w:fill="auto"/>
            <w:vAlign w:val="center"/>
          </w:tcPr>
          <w:p w:rsidR="00D974EA" w:rsidRPr="005E4647" w:rsidRDefault="00D974EA" w:rsidP="008A7ACD">
            <w:pPr>
              <w:jc w:val="center"/>
              <w:rPr>
                <w:b/>
                <w:bCs/>
                <w:color w:val="000000" w:themeColor="text1"/>
                <w:sz w:val="28"/>
                <w:szCs w:val="28"/>
              </w:rPr>
            </w:pPr>
            <w:r w:rsidRPr="005E4647">
              <w:rPr>
                <w:b/>
                <w:bCs/>
                <w:color w:val="000000" w:themeColor="text1"/>
                <w:sz w:val="28"/>
                <w:szCs w:val="28"/>
              </w:rPr>
              <w:t>0</w:t>
            </w:r>
          </w:p>
        </w:tc>
      </w:tr>
    </w:tbl>
    <w:p w:rsidR="003D01E4" w:rsidRPr="005E4647" w:rsidRDefault="003D01E4" w:rsidP="00704CDF">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8A7ACD" w:rsidRPr="005E4647" w:rsidRDefault="008A7ACD" w:rsidP="008A7ACD">
      <w:pPr>
        <w:spacing w:line="360" w:lineRule="auto"/>
        <w:jc w:val="center"/>
        <w:rPr>
          <w:b/>
          <w:color w:val="000000" w:themeColor="text1"/>
          <w:sz w:val="28"/>
        </w:rPr>
      </w:pPr>
      <w:r w:rsidRPr="005E4647">
        <w:rPr>
          <w:b/>
          <w:color w:val="000000" w:themeColor="text1"/>
          <w:sz w:val="28"/>
        </w:rPr>
        <w:lastRenderedPageBreak/>
        <w:t>2.2. ПО НАПРАВЛЕННОСТИ (ПРОФИЛЮ)</w:t>
      </w:r>
    </w:p>
    <w:p w:rsidR="008A7ACD" w:rsidRPr="005E4647" w:rsidRDefault="008A7ACD" w:rsidP="008A7ACD">
      <w:pPr>
        <w:ind w:firstLine="709"/>
        <w:jc w:val="both"/>
        <w:rPr>
          <w:color w:val="000000" w:themeColor="text1"/>
        </w:rPr>
      </w:pPr>
      <w:r w:rsidRPr="005E4647">
        <w:rPr>
          <w:b/>
          <w:i/>
          <w:color w:val="000000" w:themeColor="text1"/>
        </w:rPr>
        <w:t>Цель программы</w:t>
      </w:r>
      <w:r w:rsidRPr="005E4647">
        <w:rPr>
          <w:color w:val="000000" w:themeColor="text1"/>
        </w:rPr>
        <w:t xml:space="preserve"> – подготовка высококвалифицированных магистров и исследователей в области финансовых рынков и инвестиционного бизнеса.</w:t>
      </w:r>
    </w:p>
    <w:p w:rsidR="008A7ACD" w:rsidRPr="005E4647" w:rsidRDefault="008A7ACD" w:rsidP="008A7ACD">
      <w:pPr>
        <w:jc w:val="both"/>
        <w:rPr>
          <w:b/>
          <w:i/>
          <w:color w:val="000000" w:themeColor="text1"/>
        </w:rPr>
      </w:pPr>
    </w:p>
    <w:p w:rsidR="008A7ACD" w:rsidRPr="005E4647" w:rsidRDefault="008A7ACD" w:rsidP="008A7ACD">
      <w:pPr>
        <w:jc w:val="both"/>
        <w:rPr>
          <w:b/>
          <w:i/>
          <w:color w:val="000000" w:themeColor="text1"/>
        </w:rPr>
      </w:pPr>
      <w:r w:rsidRPr="005E4647">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F43396" w:rsidRPr="005E4647" w:rsidRDefault="00F43396" w:rsidP="00F43396">
      <w:pPr>
        <w:jc w:val="both"/>
        <w:rPr>
          <w:color w:val="000000" w:themeColor="text1"/>
        </w:rPr>
      </w:pPr>
      <w:r w:rsidRPr="005E4647">
        <w:rPr>
          <w:color w:val="000000" w:themeColor="text1"/>
        </w:rPr>
        <w:t>Руководители специализированных подразделений (служб) в учреждениях, организациях и на предприятиях, осуществляющих общую коммерческую деятельность, операции с недвижимостью и другие коммерческие услуги</w:t>
      </w:r>
    </w:p>
    <w:p w:rsidR="00F43396" w:rsidRPr="005E4647" w:rsidRDefault="00F43396" w:rsidP="00F43396">
      <w:pPr>
        <w:jc w:val="both"/>
        <w:rPr>
          <w:color w:val="000000" w:themeColor="text1"/>
        </w:rPr>
      </w:pPr>
      <w:r w:rsidRPr="005E4647">
        <w:rPr>
          <w:color w:val="000000" w:themeColor="text1"/>
        </w:rPr>
        <w:t>Менеджер</w:t>
      </w:r>
    </w:p>
    <w:p w:rsidR="00F43396" w:rsidRPr="005E4647" w:rsidRDefault="00F43396" w:rsidP="00F43396">
      <w:pPr>
        <w:jc w:val="both"/>
        <w:rPr>
          <w:color w:val="000000" w:themeColor="text1"/>
        </w:rPr>
      </w:pPr>
      <w:r w:rsidRPr="005E4647">
        <w:rPr>
          <w:color w:val="000000" w:themeColor="text1"/>
        </w:rPr>
        <w:t>Финансовый консультант</w:t>
      </w:r>
    </w:p>
    <w:p w:rsidR="00F43396" w:rsidRPr="005E4647" w:rsidRDefault="00F43396" w:rsidP="00F43396">
      <w:pPr>
        <w:jc w:val="both"/>
        <w:rPr>
          <w:color w:val="000000" w:themeColor="text1"/>
        </w:rPr>
      </w:pPr>
      <w:r w:rsidRPr="005E4647">
        <w:rPr>
          <w:color w:val="000000" w:themeColor="text1"/>
        </w:rPr>
        <w:t>Персональный менеджер</w:t>
      </w:r>
    </w:p>
    <w:p w:rsidR="00F43396" w:rsidRPr="005E4647" w:rsidRDefault="00F43396" w:rsidP="00F43396">
      <w:pPr>
        <w:jc w:val="both"/>
        <w:rPr>
          <w:color w:val="000000" w:themeColor="text1"/>
        </w:rPr>
      </w:pPr>
      <w:r w:rsidRPr="005E4647">
        <w:rPr>
          <w:color w:val="000000" w:themeColor="text1"/>
        </w:rPr>
        <w:t>Специалист по финансовому планированию</w:t>
      </w:r>
    </w:p>
    <w:p w:rsidR="00F43396" w:rsidRPr="005E4647" w:rsidRDefault="00F43396" w:rsidP="00F43396">
      <w:pPr>
        <w:jc w:val="both"/>
        <w:rPr>
          <w:color w:val="000000" w:themeColor="text1"/>
        </w:rPr>
      </w:pPr>
      <w:r w:rsidRPr="005E4647">
        <w:rPr>
          <w:color w:val="000000" w:themeColor="text1"/>
        </w:rPr>
        <w:t>Специалисты по предпринимательской деятельности и кадрам, не вошедшие в другие группы</w:t>
      </w:r>
    </w:p>
    <w:p w:rsidR="00F43396" w:rsidRPr="005E4647" w:rsidRDefault="00F43396" w:rsidP="00F43396">
      <w:pPr>
        <w:jc w:val="both"/>
        <w:rPr>
          <w:color w:val="000000" w:themeColor="text1"/>
        </w:rPr>
      </w:pPr>
      <w:r w:rsidRPr="005E4647">
        <w:rPr>
          <w:color w:val="000000" w:themeColor="text1"/>
        </w:rPr>
        <w:t>Брокер</w:t>
      </w:r>
    </w:p>
    <w:p w:rsidR="00F43396" w:rsidRPr="005E4647" w:rsidRDefault="00F43396" w:rsidP="00F43396">
      <w:pPr>
        <w:jc w:val="both"/>
        <w:rPr>
          <w:color w:val="000000" w:themeColor="text1"/>
        </w:rPr>
      </w:pPr>
      <w:r w:rsidRPr="005E4647">
        <w:rPr>
          <w:color w:val="000000" w:themeColor="text1"/>
        </w:rPr>
        <w:t>Агент коммерческий</w:t>
      </w:r>
    </w:p>
    <w:p w:rsidR="00F43396" w:rsidRPr="005E4647" w:rsidRDefault="00F43396" w:rsidP="00F43396">
      <w:pPr>
        <w:jc w:val="both"/>
        <w:rPr>
          <w:color w:val="000000" w:themeColor="text1"/>
        </w:rPr>
      </w:pPr>
      <w:r w:rsidRPr="005E4647">
        <w:rPr>
          <w:color w:val="000000" w:themeColor="text1"/>
        </w:rPr>
        <w:t>Руководитель направления (подразделения) по финансовому консультированию</w:t>
      </w:r>
    </w:p>
    <w:p w:rsidR="00F43396" w:rsidRPr="005E4647" w:rsidRDefault="00F43396" w:rsidP="00F43396">
      <w:pPr>
        <w:jc w:val="both"/>
        <w:rPr>
          <w:color w:val="000000" w:themeColor="text1"/>
        </w:rPr>
      </w:pPr>
      <w:r w:rsidRPr="005E4647">
        <w:rPr>
          <w:color w:val="000000" w:themeColor="text1"/>
        </w:rPr>
        <w:t>Заместитель генерального директора по финансовому консультированию</w:t>
      </w:r>
    </w:p>
    <w:p w:rsidR="003D01E4" w:rsidRPr="005E4647" w:rsidRDefault="00F43396" w:rsidP="00F43396">
      <w:pPr>
        <w:jc w:val="both"/>
        <w:rPr>
          <w:color w:val="000000" w:themeColor="text1"/>
        </w:rPr>
      </w:pPr>
      <w:r w:rsidRPr="005E4647">
        <w:rPr>
          <w:color w:val="000000" w:themeColor="text1"/>
        </w:rPr>
        <w:t>Руководители финансово-экономических и административных подразделений (служб)</w:t>
      </w:r>
    </w:p>
    <w:p w:rsidR="00F43396" w:rsidRPr="005E4647" w:rsidRDefault="00F43396" w:rsidP="00F43396">
      <w:pPr>
        <w:jc w:val="both"/>
        <w:rPr>
          <w:color w:val="000000" w:themeColor="text1"/>
        </w:rPr>
      </w:pPr>
      <w:r w:rsidRPr="005E4647">
        <w:rPr>
          <w:color w:val="000000" w:themeColor="text1"/>
        </w:rPr>
        <w:t>Руководители служб и подразделений в сфере финансовой деятельности и страхования</w:t>
      </w:r>
    </w:p>
    <w:p w:rsidR="00F43396" w:rsidRPr="005E4647" w:rsidRDefault="00F43396" w:rsidP="00F43396">
      <w:pPr>
        <w:jc w:val="both"/>
        <w:rPr>
          <w:color w:val="000000" w:themeColor="text1"/>
        </w:rPr>
      </w:pPr>
      <w:r w:rsidRPr="005E4647">
        <w:rPr>
          <w:color w:val="000000" w:themeColor="text1"/>
        </w:rPr>
        <w:t>Начальник финансового отдела</w:t>
      </w:r>
    </w:p>
    <w:p w:rsidR="008A7ACD" w:rsidRPr="005E4647" w:rsidRDefault="008A7ACD" w:rsidP="008A7ACD">
      <w:pPr>
        <w:jc w:val="both"/>
        <w:rPr>
          <w:color w:val="000000" w:themeColor="text1"/>
        </w:rPr>
      </w:pPr>
    </w:p>
    <w:tbl>
      <w:tblP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2268"/>
        <w:gridCol w:w="625"/>
        <w:gridCol w:w="625"/>
        <w:gridCol w:w="578"/>
        <w:gridCol w:w="512"/>
        <w:gridCol w:w="540"/>
        <w:gridCol w:w="625"/>
        <w:gridCol w:w="641"/>
        <w:gridCol w:w="609"/>
        <w:gridCol w:w="657"/>
        <w:gridCol w:w="625"/>
        <w:gridCol w:w="625"/>
        <w:gridCol w:w="625"/>
        <w:gridCol w:w="625"/>
        <w:gridCol w:w="625"/>
        <w:gridCol w:w="625"/>
        <w:gridCol w:w="577"/>
        <w:gridCol w:w="664"/>
        <w:gridCol w:w="1346"/>
      </w:tblGrid>
      <w:tr w:rsidR="005E4647" w:rsidRPr="005E4647" w:rsidTr="008A7ACD">
        <w:trPr>
          <w:trHeight w:val="239"/>
          <w:tblHeader/>
        </w:trPr>
        <w:tc>
          <w:tcPr>
            <w:tcW w:w="1101" w:type="dxa"/>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Индекс дисциплины</w:t>
            </w:r>
          </w:p>
        </w:tc>
        <w:tc>
          <w:tcPr>
            <w:tcW w:w="2268" w:type="dxa"/>
            <w:vMerge w:val="restart"/>
            <w:shd w:val="clear" w:color="auto" w:fill="EEECE1" w:themeFill="background2"/>
          </w:tcPr>
          <w:p w:rsidR="008A7ACD" w:rsidRPr="005E4647" w:rsidRDefault="008A7ACD" w:rsidP="008A7ACD">
            <w:pPr>
              <w:tabs>
                <w:tab w:val="clear" w:pos="708"/>
              </w:tabs>
              <w:jc w:val="center"/>
              <w:rPr>
                <w:color w:val="000000" w:themeColor="text1"/>
                <w:sz w:val="20"/>
                <w:szCs w:val="20"/>
              </w:rPr>
            </w:pPr>
            <w:r w:rsidRPr="005E4647">
              <w:rPr>
                <w:color w:val="000000" w:themeColor="text1"/>
                <w:sz w:val="20"/>
                <w:szCs w:val="20"/>
              </w:rPr>
              <w:t>Наименование</w:t>
            </w:r>
          </w:p>
          <w:p w:rsidR="008A7ACD" w:rsidRPr="005E4647" w:rsidRDefault="008A7ACD" w:rsidP="008A7ACD">
            <w:pPr>
              <w:tabs>
                <w:tab w:val="clear" w:pos="708"/>
              </w:tabs>
              <w:jc w:val="center"/>
              <w:rPr>
                <w:color w:val="000000" w:themeColor="text1"/>
                <w:sz w:val="20"/>
                <w:szCs w:val="20"/>
              </w:rPr>
            </w:pPr>
            <w:r w:rsidRPr="005E4647">
              <w:rPr>
                <w:color w:val="000000" w:themeColor="text1"/>
                <w:sz w:val="20"/>
                <w:szCs w:val="20"/>
              </w:rPr>
              <w:t>дисциплин базовой части</w:t>
            </w:r>
          </w:p>
        </w:tc>
        <w:tc>
          <w:tcPr>
            <w:tcW w:w="1828" w:type="dxa"/>
            <w:gridSpan w:val="3"/>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Общекультурные</w:t>
            </w:r>
          </w:p>
        </w:tc>
        <w:tc>
          <w:tcPr>
            <w:tcW w:w="1052" w:type="dxa"/>
            <w:gridSpan w:val="2"/>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sz w:val="18"/>
                <w:szCs w:val="18"/>
              </w:rPr>
            </w:pPr>
            <w:r w:rsidRPr="005E4647">
              <w:rPr>
                <w:color w:val="000000" w:themeColor="text1"/>
                <w:sz w:val="18"/>
                <w:szCs w:val="18"/>
              </w:rPr>
              <w:t>Общепрофессиональные</w:t>
            </w:r>
          </w:p>
        </w:tc>
        <w:tc>
          <w:tcPr>
            <w:tcW w:w="7523" w:type="dxa"/>
            <w:gridSpan w:val="12"/>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Профессиональные</w:t>
            </w:r>
          </w:p>
        </w:tc>
        <w:tc>
          <w:tcPr>
            <w:tcW w:w="1346" w:type="dxa"/>
            <w:vMerge w:val="restart"/>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sz w:val="20"/>
                <w:szCs w:val="20"/>
              </w:rPr>
            </w:pPr>
            <w:r w:rsidRPr="005E4647">
              <w:rPr>
                <w:color w:val="000000" w:themeColor="text1"/>
                <w:sz w:val="20"/>
                <w:szCs w:val="20"/>
              </w:rPr>
              <w:t>Код проф. стандарта, который реализуется в рамках дисциплины</w:t>
            </w:r>
          </w:p>
        </w:tc>
      </w:tr>
      <w:tr w:rsidR="005E4647" w:rsidRPr="005E4647" w:rsidTr="008A7ACD">
        <w:trPr>
          <w:trHeight w:val="146"/>
          <w:tblHeader/>
        </w:trPr>
        <w:tc>
          <w:tcPr>
            <w:tcW w:w="1101"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268"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28" w:type="dxa"/>
            <w:gridSpan w:val="3"/>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052" w:type="dxa"/>
            <w:gridSpan w:val="2"/>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875" w:type="dxa"/>
            <w:gridSpan w:val="3"/>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организационно-управленческая деятельность</w:t>
            </w:r>
          </w:p>
        </w:tc>
        <w:tc>
          <w:tcPr>
            <w:tcW w:w="5648" w:type="dxa"/>
            <w:gridSpan w:val="9"/>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color w:val="000000" w:themeColor="text1"/>
                <w:sz w:val="20"/>
                <w:szCs w:val="20"/>
              </w:rPr>
              <w:t>научно-исследовательская деятельность</w:t>
            </w:r>
          </w:p>
        </w:tc>
        <w:tc>
          <w:tcPr>
            <w:tcW w:w="1346"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center"/>
              <w:rPr>
                <w:color w:val="000000" w:themeColor="text1"/>
                <w:sz w:val="20"/>
                <w:szCs w:val="20"/>
              </w:rPr>
            </w:pPr>
          </w:p>
        </w:tc>
      </w:tr>
      <w:tr w:rsidR="005E4647" w:rsidRPr="005E4647" w:rsidTr="008A7ACD">
        <w:trPr>
          <w:trHeight w:val="807"/>
          <w:tblHeader/>
        </w:trPr>
        <w:tc>
          <w:tcPr>
            <w:tcW w:w="1101"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2268" w:type="dxa"/>
            <w:vMerge/>
            <w:shd w:val="clear" w:color="auto" w:fill="EEECE1" w:themeFill="background2"/>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ОК-1</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ОК-2</w:t>
            </w:r>
          </w:p>
        </w:tc>
        <w:tc>
          <w:tcPr>
            <w:tcW w:w="578"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ОК-3</w:t>
            </w:r>
          </w:p>
        </w:tc>
        <w:tc>
          <w:tcPr>
            <w:tcW w:w="512"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ОПК-1</w:t>
            </w:r>
          </w:p>
        </w:tc>
        <w:tc>
          <w:tcPr>
            <w:tcW w:w="540"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ОПК-2</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ПК-12</w:t>
            </w:r>
          </w:p>
        </w:tc>
        <w:tc>
          <w:tcPr>
            <w:tcW w:w="641"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ПК-13</w:t>
            </w:r>
          </w:p>
        </w:tc>
        <w:tc>
          <w:tcPr>
            <w:tcW w:w="609"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ПК-14</w:t>
            </w:r>
          </w:p>
        </w:tc>
        <w:tc>
          <w:tcPr>
            <w:tcW w:w="657"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ПК-17</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ПК-18</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ПК-19</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ПК-20</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ПК-21</w:t>
            </w:r>
          </w:p>
        </w:tc>
        <w:tc>
          <w:tcPr>
            <w:tcW w:w="625" w:type="dxa"/>
            <w:shd w:val="clear" w:color="auto" w:fill="EEECE1" w:themeFill="background2"/>
            <w:textDirection w:val="btL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ПК-22</w:t>
            </w:r>
          </w:p>
        </w:tc>
        <w:tc>
          <w:tcPr>
            <w:tcW w:w="625"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ПК-23</w:t>
            </w:r>
          </w:p>
        </w:tc>
        <w:tc>
          <w:tcPr>
            <w:tcW w:w="577"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ПК-24</w:t>
            </w:r>
          </w:p>
        </w:tc>
        <w:tc>
          <w:tcPr>
            <w:tcW w:w="664" w:type="dxa"/>
            <w:shd w:val="clear" w:color="auto" w:fill="EEECE1" w:themeFill="background2"/>
            <w:textDirection w:val="btLr"/>
          </w:tcPr>
          <w:p w:rsidR="008A7ACD" w:rsidRPr="005E4647" w:rsidRDefault="008A7ACD" w:rsidP="008A7ACD">
            <w:pPr>
              <w:rPr>
                <w:color w:val="000000" w:themeColor="text1"/>
                <w:sz w:val="20"/>
                <w:szCs w:val="20"/>
              </w:rPr>
            </w:pPr>
            <w:r w:rsidRPr="005E4647">
              <w:rPr>
                <w:color w:val="000000" w:themeColor="text1"/>
                <w:sz w:val="20"/>
                <w:szCs w:val="20"/>
              </w:rPr>
              <w:t>ПК-25</w:t>
            </w:r>
          </w:p>
        </w:tc>
        <w:tc>
          <w:tcPr>
            <w:tcW w:w="1346" w:type="dxa"/>
            <w:vMerge/>
            <w:shd w:val="clear" w:color="auto" w:fill="EEECE1" w:themeFill="background2"/>
            <w:textDirection w:val="btLr"/>
          </w:tcPr>
          <w:p w:rsidR="008A7ACD" w:rsidRPr="005E4647" w:rsidRDefault="008A7ACD" w:rsidP="008A7ACD">
            <w:pPr>
              <w:rPr>
                <w:rFonts w:ascii="Calibri" w:hAnsi="Calibri"/>
                <w:color w:val="000000" w:themeColor="text1"/>
                <w:sz w:val="20"/>
                <w:szCs w:val="20"/>
              </w:rPr>
            </w:pPr>
          </w:p>
        </w:tc>
      </w:tr>
      <w:tr w:rsidR="005E4647" w:rsidRPr="005E4647" w:rsidTr="008A7ACD">
        <w:trPr>
          <w:trHeight w:val="283"/>
        </w:trPr>
        <w:tc>
          <w:tcPr>
            <w:tcW w:w="1101" w:type="dxa"/>
            <w:shd w:val="clear" w:color="auto" w:fill="auto"/>
            <w:vAlign w:val="center"/>
          </w:tcPr>
          <w:p w:rsidR="008A7ACD" w:rsidRPr="005E4647" w:rsidRDefault="008A7ACD" w:rsidP="008A7ACD">
            <w:pPr>
              <w:tabs>
                <w:tab w:val="clear" w:pos="708"/>
              </w:tabs>
              <w:rPr>
                <w:b/>
                <w:bCs/>
                <w:color w:val="000000" w:themeColor="text1"/>
                <w:sz w:val="20"/>
                <w:szCs w:val="20"/>
              </w:rPr>
            </w:pPr>
            <w:r w:rsidRPr="005E4647">
              <w:rPr>
                <w:b/>
                <w:bCs/>
                <w:color w:val="000000" w:themeColor="text1"/>
                <w:sz w:val="20"/>
                <w:szCs w:val="20"/>
              </w:rPr>
              <w:t xml:space="preserve">Блок 1 </w:t>
            </w:r>
          </w:p>
        </w:tc>
        <w:tc>
          <w:tcPr>
            <w:tcW w:w="2268" w:type="dxa"/>
            <w:shd w:val="clear" w:color="auto" w:fill="auto"/>
            <w:vAlign w:val="center"/>
          </w:tcPr>
          <w:p w:rsidR="008A7ACD" w:rsidRPr="005E4647" w:rsidRDefault="008A7ACD" w:rsidP="008A7ACD">
            <w:pPr>
              <w:rPr>
                <w:b/>
                <w:bCs/>
                <w:color w:val="000000" w:themeColor="text1"/>
                <w:sz w:val="20"/>
                <w:szCs w:val="20"/>
              </w:rPr>
            </w:pPr>
            <w:r w:rsidRPr="005E4647">
              <w:rPr>
                <w:b/>
                <w:bCs/>
                <w:color w:val="000000" w:themeColor="text1"/>
                <w:sz w:val="20"/>
                <w:szCs w:val="20"/>
              </w:rPr>
              <w:t>Вариативная часть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5E4647" w:rsidRPr="005E4647" w:rsidTr="008A7ACD">
        <w:trPr>
          <w:trHeight w:val="457"/>
        </w:trPr>
        <w:tc>
          <w:tcPr>
            <w:tcW w:w="1101" w:type="dxa"/>
            <w:shd w:val="clear" w:color="auto" w:fill="auto"/>
            <w:vAlign w:val="center"/>
          </w:tcPr>
          <w:p w:rsidR="008A7ACD" w:rsidRPr="005E4647" w:rsidRDefault="008A7ACD" w:rsidP="008A7ACD">
            <w:pPr>
              <w:tabs>
                <w:tab w:val="clear" w:pos="708"/>
              </w:tabs>
              <w:rPr>
                <w:bCs/>
                <w:color w:val="000000" w:themeColor="text1"/>
                <w:sz w:val="20"/>
                <w:szCs w:val="20"/>
              </w:rPr>
            </w:pPr>
            <w:r w:rsidRPr="005E4647">
              <w:rPr>
                <w:bCs/>
                <w:color w:val="000000" w:themeColor="text1"/>
                <w:sz w:val="20"/>
                <w:szCs w:val="20"/>
              </w:rPr>
              <w:t xml:space="preserve">Б1.В.01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рынки и финансово-кредитные институты</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08.004</w:t>
            </w:r>
          </w:p>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 xml:space="preserve">Б1.В.02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Финансовая политика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 xml:space="preserve">Б1.В.03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Национальная страховая система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lastRenderedPageBreak/>
              <w:t>08.004</w:t>
            </w:r>
          </w:p>
        </w:tc>
      </w:tr>
      <w:tr w:rsidR="005E4647" w:rsidRPr="005E4647" w:rsidTr="008A7ACD">
        <w:trPr>
          <w:trHeight w:val="469"/>
        </w:trPr>
        <w:tc>
          <w:tcPr>
            <w:tcW w:w="1101"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lastRenderedPageBreak/>
              <w:t xml:space="preserve">Б1.В.04 </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и денежно-кредитные методы регулирования экономики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346"/>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Б1.ДВ.01</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Международный валютный рынок</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357"/>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Международные валютно-кредитные отношения (продвинутый уровень)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Б1.ДВ.02</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Инвестиционная политика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08.008</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Инвестиционный рынок</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vAlign w:val="center"/>
          </w:tcPr>
          <w:p w:rsidR="008A7ACD" w:rsidRPr="005E4647" w:rsidRDefault="008A7ACD" w:rsidP="005D58F1">
            <w:pPr>
              <w:jc w:val="center"/>
              <w:rPr>
                <w:bCs/>
                <w:color w:val="000000" w:themeColor="text1"/>
                <w:sz w:val="20"/>
                <w:szCs w:val="20"/>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Б1.ДВ.03</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Финансовое моделирование</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08.004</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инструменты цифровизации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283"/>
        </w:trPr>
        <w:tc>
          <w:tcPr>
            <w:tcW w:w="1101" w:type="dxa"/>
            <w:vMerge w:val="restart"/>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Б1.ДВ.04</w:t>
            </w: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Финансовые риски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vAlign w:val="center"/>
          </w:tcPr>
          <w:p w:rsidR="008A7ACD" w:rsidRPr="005E4647" w:rsidRDefault="008A7ACD" w:rsidP="005D58F1">
            <w:pPr>
              <w:jc w:val="center"/>
              <w:rPr>
                <w:bCs/>
                <w:color w:val="000000" w:themeColor="text1"/>
                <w:sz w:val="20"/>
                <w:szCs w:val="20"/>
              </w:rPr>
            </w:pPr>
            <w:r w:rsidRPr="005E4647">
              <w:rPr>
                <w:bCs/>
                <w:color w:val="000000" w:themeColor="text1"/>
                <w:sz w:val="20"/>
                <w:szCs w:val="20"/>
              </w:rPr>
              <w:t>08.015</w:t>
            </w:r>
          </w:p>
        </w:tc>
      </w:tr>
      <w:tr w:rsidR="005E4647" w:rsidRPr="005E4647" w:rsidTr="008A7ACD">
        <w:trPr>
          <w:trHeight w:val="283"/>
        </w:trPr>
        <w:tc>
          <w:tcPr>
            <w:tcW w:w="1101" w:type="dxa"/>
            <w:vMerge/>
            <w:shd w:val="clear" w:color="auto" w:fill="auto"/>
            <w:vAlign w:val="center"/>
          </w:tcPr>
          <w:p w:rsidR="008A7ACD" w:rsidRPr="005E4647" w:rsidRDefault="008A7ACD" w:rsidP="008A7ACD">
            <w:pPr>
              <w:rPr>
                <w:bCs/>
                <w:color w:val="000000" w:themeColor="text1"/>
                <w:sz w:val="20"/>
                <w:szCs w:val="20"/>
              </w:rPr>
            </w:pPr>
          </w:p>
        </w:tc>
        <w:tc>
          <w:tcPr>
            <w:tcW w:w="2268" w:type="dxa"/>
            <w:shd w:val="clear" w:color="auto" w:fill="auto"/>
            <w:vAlign w:val="center"/>
          </w:tcPr>
          <w:p w:rsidR="008A7ACD" w:rsidRPr="005E4647" w:rsidRDefault="008A7ACD" w:rsidP="008A7ACD">
            <w:pPr>
              <w:rPr>
                <w:bCs/>
                <w:color w:val="000000" w:themeColor="text1"/>
                <w:sz w:val="20"/>
                <w:szCs w:val="20"/>
              </w:rPr>
            </w:pPr>
            <w:r w:rsidRPr="005E4647">
              <w:rPr>
                <w:bCs/>
                <w:color w:val="000000" w:themeColor="text1"/>
                <w:sz w:val="20"/>
                <w:szCs w:val="20"/>
              </w:rPr>
              <w:t>Банковские риски</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273"/>
        </w:trPr>
        <w:tc>
          <w:tcPr>
            <w:tcW w:w="1101"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Блок 2</w:t>
            </w:r>
          </w:p>
        </w:tc>
        <w:tc>
          <w:tcPr>
            <w:tcW w:w="2268"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Вариативная часть</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E7300F" w:rsidRPr="005E4647" w:rsidTr="008A7ACD">
        <w:trPr>
          <w:trHeight w:val="469"/>
        </w:trPr>
        <w:tc>
          <w:tcPr>
            <w:tcW w:w="1101" w:type="dxa"/>
            <w:shd w:val="clear" w:color="auto" w:fill="auto"/>
            <w:vAlign w:val="center"/>
          </w:tcPr>
          <w:p w:rsidR="00E7300F" w:rsidRPr="005E4647" w:rsidRDefault="00E7300F" w:rsidP="00E7300F">
            <w:pPr>
              <w:tabs>
                <w:tab w:val="clear" w:pos="708"/>
              </w:tabs>
              <w:jc w:val="center"/>
              <w:rPr>
                <w:bCs/>
                <w:color w:val="000000" w:themeColor="text1"/>
                <w:sz w:val="20"/>
                <w:szCs w:val="20"/>
              </w:rPr>
            </w:pPr>
            <w:r w:rsidRPr="005E4647">
              <w:rPr>
                <w:bCs/>
                <w:color w:val="000000" w:themeColor="text1"/>
                <w:sz w:val="20"/>
                <w:szCs w:val="20"/>
              </w:rPr>
              <w:t>Б2.В.01 (У)</w:t>
            </w:r>
          </w:p>
        </w:tc>
        <w:tc>
          <w:tcPr>
            <w:tcW w:w="2268" w:type="dxa"/>
            <w:shd w:val="clear" w:color="auto" w:fill="auto"/>
            <w:vAlign w:val="center"/>
          </w:tcPr>
          <w:p w:rsidR="00E7300F" w:rsidRPr="005E4647" w:rsidRDefault="00E7300F" w:rsidP="00E7300F">
            <w:pPr>
              <w:tabs>
                <w:tab w:val="clear" w:pos="708"/>
              </w:tabs>
              <w:rPr>
                <w:bCs/>
                <w:color w:val="000000" w:themeColor="text1"/>
                <w:sz w:val="20"/>
                <w:szCs w:val="20"/>
              </w:rPr>
            </w:pPr>
            <w:r w:rsidRPr="005E4647">
              <w:rPr>
                <w:color w:val="000000" w:themeColor="text1"/>
                <w:sz w:val="20"/>
                <w:szCs w:val="20"/>
              </w:rPr>
              <w:t>Практика по получению первичных профессиональных умений и навыков</w:t>
            </w:r>
          </w:p>
        </w:tc>
        <w:tc>
          <w:tcPr>
            <w:tcW w:w="625" w:type="dxa"/>
            <w:shd w:val="clear" w:color="auto" w:fill="auto"/>
            <w:vAlign w:val="center"/>
          </w:tcPr>
          <w:p w:rsidR="00E7300F" w:rsidRPr="005E4647" w:rsidRDefault="00E7300F" w:rsidP="00E7300F">
            <w:pPr>
              <w:jc w:val="center"/>
              <w:rPr>
                <w:rFonts w:ascii="Calibri" w:hAnsi="Calibri"/>
                <w:b/>
                <w:bCs/>
                <w:color w:val="000000" w:themeColor="text1"/>
                <w:sz w:val="28"/>
                <w:szCs w:val="28"/>
              </w:rPr>
            </w:pPr>
            <w:r w:rsidRPr="005E4647">
              <w:rPr>
                <w:rFonts w:ascii="Calibri" w:hAnsi="Calibri"/>
                <w:b/>
                <w:bCs/>
                <w:color w:val="000000" w:themeColor="text1"/>
                <w:sz w:val="28"/>
                <w:szCs w:val="28"/>
              </w:rPr>
              <w:t>0</w:t>
            </w:r>
          </w:p>
        </w:tc>
        <w:tc>
          <w:tcPr>
            <w:tcW w:w="625"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78"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12"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40"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625" w:type="dxa"/>
            <w:shd w:val="clear" w:color="auto" w:fill="auto"/>
            <w:vAlign w:val="center"/>
          </w:tcPr>
          <w:p w:rsidR="00E7300F" w:rsidRPr="005E4647" w:rsidRDefault="00E7300F" w:rsidP="00E7300F">
            <w:pPr>
              <w:jc w:val="center"/>
              <w:rPr>
                <w:color w:val="000000" w:themeColor="text1"/>
              </w:rPr>
            </w:pPr>
          </w:p>
        </w:tc>
        <w:tc>
          <w:tcPr>
            <w:tcW w:w="641" w:type="dxa"/>
            <w:shd w:val="clear" w:color="auto" w:fill="auto"/>
            <w:vAlign w:val="center"/>
          </w:tcPr>
          <w:p w:rsidR="00E7300F" w:rsidRPr="005E4647" w:rsidRDefault="00E7300F" w:rsidP="00E7300F">
            <w:pPr>
              <w:jc w:val="center"/>
              <w:rPr>
                <w:color w:val="000000" w:themeColor="text1"/>
              </w:rPr>
            </w:pPr>
          </w:p>
        </w:tc>
        <w:tc>
          <w:tcPr>
            <w:tcW w:w="609" w:type="dxa"/>
            <w:shd w:val="clear" w:color="auto" w:fill="auto"/>
            <w:vAlign w:val="center"/>
          </w:tcPr>
          <w:p w:rsidR="00E7300F" w:rsidRPr="005E4647" w:rsidRDefault="00E7300F" w:rsidP="00E7300F">
            <w:pPr>
              <w:jc w:val="center"/>
              <w:rPr>
                <w:color w:val="000000" w:themeColor="text1"/>
              </w:rPr>
            </w:pPr>
          </w:p>
        </w:tc>
        <w:tc>
          <w:tcPr>
            <w:tcW w:w="657"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625" w:type="dxa"/>
            <w:shd w:val="clear" w:color="auto" w:fill="auto"/>
            <w:vAlign w:val="center"/>
          </w:tcPr>
          <w:p w:rsidR="00E7300F" w:rsidRPr="005E4647" w:rsidRDefault="00E7300F" w:rsidP="00E7300F">
            <w:pPr>
              <w:jc w:val="center"/>
              <w:rPr>
                <w:color w:val="000000" w:themeColor="text1"/>
              </w:rPr>
            </w:pPr>
          </w:p>
        </w:tc>
        <w:tc>
          <w:tcPr>
            <w:tcW w:w="577" w:type="dxa"/>
            <w:shd w:val="clear" w:color="auto" w:fill="auto"/>
            <w:vAlign w:val="center"/>
          </w:tcPr>
          <w:p w:rsidR="00E7300F" w:rsidRPr="005E4647" w:rsidRDefault="00E7300F" w:rsidP="00E7300F">
            <w:pPr>
              <w:jc w:val="center"/>
              <w:rPr>
                <w:color w:val="000000" w:themeColor="text1"/>
              </w:rPr>
            </w:pPr>
          </w:p>
        </w:tc>
        <w:tc>
          <w:tcPr>
            <w:tcW w:w="664" w:type="dxa"/>
            <w:shd w:val="clear" w:color="auto" w:fill="auto"/>
            <w:vAlign w:val="center"/>
          </w:tcPr>
          <w:p w:rsidR="00E7300F" w:rsidRPr="005E4647" w:rsidRDefault="00E7300F" w:rsidP="00E7300F">
            <w:pPr>
              <w:jc w:val="center"/>
              <w:rPr>
                <w:rFonts w:ascii="Calibri" w:hAnsi="Calibri"/>
                <w:b/>
                <w:bCs/>
                <w:color w:val="000000" w:themeColor="text1"/>
                <w:sz w:val="28"/>
                <w:szCs w:val="28"/>
              </w:rPr>
            </w:pPr>
          </w:p>
        </w:tc>
        <w:tc>
          <w:tcPr>
            <w:tcW w:w="1346" w:type="dxa"/>
          </w:tcPr>
          <w:p w:rsidR="00E7300F" w:rsidRPr="005E4647" w:rsidRDefault="00E7300F" w:rsidP="00E7300F">
            <w:pPr>
              <w:jc w:val="center"/>
              <w:rPr>
                <w:rFonts w:ascii="Calibri" w:hAnsi="Calibri"/>
                <w:b/>
                <w:bCs/>
                <w:color w:val="000000" w:themeColor="text1"/>
                <w:sz w:val="28"/>
                <w:szCs w:val="28"/>
              </w:rPr>
            </w:pPr>
          </w:p>
        </w:tc>
      </w:tr>
      <w:tr w:rsidR="00E7300F" w:rsidRPr="005E4647" w:rsidTr="00EE3246">
        <w:trPr>
          <w:trHeight w:val="518"/>
        </w:trPr>
        <w:tc>
          <w:tcPr>
            <w:tcW w:w="1101" w:type="dxa"/>
            <w:shd w:val="clear" w:color="auto" w:fill="auto"/>
            <w:vAlign w:val="center"/>
          </w:tcPr>
          <w:p w:rsidR="00E7300F" w:rsidRPr="005E4647" w:rsidRDefault="00E7300F" w:rsidP="00E7300F">
            <w:pPr>
              <w:tabs>
                <w:tab w:val="clear" w:pos="708"/>
              </w:tabs>
              <w:jc w:val="center"/>
              <w:rPr>
                <w:bCs/>
                <w:color w:val="000000" w:themeColor="text1"/>
                <w:sz w:val="20"/>
                <w:szCs w:val="20"/>
              </w:rPr>
            </w:pPr>
            <w:r w:rsidRPr="005E4647">
              <w:rPr>
                <w:bCs/>
                <w:color w:val="000000" w:themeColor="text1"/>
                <w:sz w:val="20"/>
                <w:szCs w:val="20"/>
              </w:rPr>
              <w:t>Б2.В.02 (Н)</w:t>
            </w:r>
          </w:p>
        </w:tc>
        <w:tc>
          <w:tcPr>
            <w:tcW w:w="2268" w:type="dxa"/>
            <w:shd w:val="clear" w:color="auto" w:fill="auto"/>
            <w:vAlign w:val="center"/>
          </w:tcPr>
          <w:p w:rsidR="00E7300F" w:rsidRPr="005E4647" w:rsidRDefault="00E7300F" w:rsidP="00E7300F">
            <w:pPr>
              <w:tabs>
                <w:tab w:val="clear" w:pos="708"/>
              </w:tabs>
              <w:rPr>
                <w:color w:val="000000" w:themeColor="text1"/>
                <w:sz w:val="20"/>
                <w:szCs w:val="20"/>
              </w:rPr>
            </w:pPr>
            <w:r w:rsidRPr="005E4647">
              <w:rPr>
                <w:color w:val="000000" w:themeColor="text1"/>
                <w:sz w:val="20"/>
                <w:szCs w:val="20"/>
              </w:rPr>
              <w:t>Научно-исследовательская работа</w:t>
            </w:r>
          </w:p>
        </w:tc>
        <w:tc>
          <w:tcPr>
            <w:tcW w:w="625"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625"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78"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12"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540" w:type="dxa"/>
            <w:shd w:val="clear" w:color="auto" w:fill="auto"/>
            <w:vAlign w:val="center"/>
          </w:tcPr>
          <w:p w:rsidR="00E7300F" w:rsidRPr="005E4647" w:rsidRDefault="00E7300F" w:rsidP="00E7300F">
            <w:pPr>
              <w:jc w:val="center"/>
              <w:rP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E7300F" w:rsidRPr="005E4647" w:rsidRDefault="00E7300F" w:rsidP="00E7300F">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E7300F" w:rsidRPr="005E4647" w:rsidRDefault="00E7300F" w:rsidP="00E7300F">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E7300F" w:rsidRPr="005E4647" w:rsidRDefault="00E7300F" w:rsidP="00E7300F">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tcPr>
          <w:p w:rsidR="00E7300F" w:rsidRPr="005E4647" w:rsidRDefault="00E7300F" w:rsidP="00E7300F">
            <w:pPr>
              <w:widowControl w:val="0"/>
              <w:tabs>
                <w:tab w:val="clear" w:pos="708"/>
              </w:tabs>
              <w:autoSpaceDE w:val="0"/>
              <w:autoSpaceDN w:val="0"/>
              <w:adjustRightInd w:val="0"/>
              <w:jc w:val="center"/>
              <w:rPr>
                <w:rFonts w:ascii="Calibri" w:hAnsi="Calibri"/>
                <w:b/>
                <w:bCs/>
                <w:color w:val="000000" w:themeColor="text1"/>
                <w:sz w:val="28"/>
                <w:szCs w:val="28"/>
              </w:rPr>
            </w:pPr>
          </w:p>
        </w:tc>
      </w:tr>
      <w:tr w:rsidR="005E4647" w:rsidRPr="005E4647" w:rsidTr="008A7ACD">
        <w:trPr>
          <w:trHeight w:val="588"/>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Б2.В.03 (П)</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 xml:space="preserve">Практика по получению </w:t>
            </w:r>
            <w:r w:rsidRPr="005E4647">
              <w:rPr>
                <w:color w:val="000000" w:themeColor="text1"/>
                <w:sz w:val="20"/>
                <w:szCs w:val="20"/>
              </w:rPr>
              <w:lastRenderedPageBreak/>
              <w:t>профессиональных умений и опыта профессиональной деятельности (технологическая)</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5D58F1">
            <w:pPr>
              <w:widowControl w:val="0"/>
              <w:tabs>
                <w:tab w:val="clear" w:pos="708"/>
              </w:tabs>
              <w:autoSpaceDE w:val="0"/>
              <w:autoSpaceDN w:val="0"/>
              <w:adjustRightInd w:val="0"/>
              <w:jc w:val="center"/>
              <w:rPr>
                <w:rFonts w:ascii="Times New Roman CYR" w:hAnsi="Times New Roman CYR" w:cs="Times New Roman CYR"/>
                <w:color w:val="000000" w:themeColor="text1"/>
              </w:rPr>
            </w:pPr>
          </w:p>
        </w:tc>
      </w:tr>
      <w:tr w:rsidR="005E4647" w:rsidRPr="005E4647" w:rsidTr="008A7ACD">
        <w:trPr>
          <w:trHeight w:val="526"/>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r w:rsidRPr="005E4647">
              <w:rPr>
                <w:bCs/>
                <w:color w:val="000000" w:themeColor="text1"/>
                <w:sz w:val="20"/>
                <w:szCs w:val="20"/>
              </w:rPr>
              <w:t>Б2.В.04 (Пд)</w:t>
            </w:r>
          </w:p>
        </w:tc>
        <w:tc>
          <w:tcPr>
            <w:tcW w:w="2268" w:type="dxa"/>
            <w:shd w:val="clear" w:color="auto" w:fill="auto"/>
            <w:vAlign w:val="center"/>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Преддипломная практика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center"/>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1346" w:type="dxa"/>
          </w:tcPr>
          <w:p w:rsidR="005D58F1" w:rsidRPr="005E4647" w:rsidRDefault="005D58F1" w:rsidP="005D58F1">
            <w:pPr>
              <w:jc w:val="center"/>
              <w:rPr>
                <w:bCs/>
                <w:color w:val="000000" w:themeColor="text1"/>
                <w:sz w:val="20"/>
                <w:szCs w:val="20"/>
              </w:rPr>
            </w:pPr>
            <w:r w:rsidRPr="005E4647">
              <w:rPr>
                <w:bCs/>
                <w:color w:val="000000" w:themeColor="text1"/>
                <w:sz w:val="20"/>
                <w:szCs w:val="20"/>
              </w:rPr>
              <w:t>08.004</w:t>
            </w:r>
          </w:p>
          <w:p w:rsidR="005D58F1" w:rsidRPr="005E4647" w:rsidRDefault="005D58F1" w:rsidP="005D58F1">
            <w:pPr>
              <w:jc w:val="center"/>
              <w:rPr>
                <w:bCs/>
                <w:color w:val="000000" w:themeColor="text1"/>
                <w:sz w:val="20"/>
                <w:szCs w:val="20"/>
              </w:rPr>
            </w:pPr>
            <w:r w:rsidRPr="005E4647">
              <w:rPr>
                <w:bCs/>
                <w:color w:val="000000" w:themeColor="text1"/>
                <w:sz w:val="20"/>
                <w:szCs w:val="20"/>
              </w:rPr>
              <w:t>08.015</w:t>
            </w:r>
          </w:p>
          <w:p w:rsidR="008A7ACD" w:rsidRPr="005E4647" w:rsidRDefault="005D58F1" w:rsidP="005D58F1">
            <w:pPr>
              <w:widowControl w:val="0"/>
              <w:tabs>
                <w:tab w:val="clear" w:pos="708"/>
              </w:tabs>
              <w:autoSpaceDE w:val="0"/>
              <w:autoSpaceDN w:val="0"/>
              <w:adjustRightInd w:val="0"/>
              <w:jc w:val="center"/>
              <w:rPr>
                <w:rFonts w:ascii="Calibri" w:hAnsi="Calibri"/>
                <w:b/>
                <w:bCs/>
                <w:color w:val="000000" w:themeColor="text1"/>
                <w:sz w:val="28"/>
                <w:szCs w:val="28"/>
              </w:rPr>
            </w:pPr>
            <w:r w:rsidRPr="005E4647">
              <w:rPr>
                <w:bCs/>
                <w:color w:val="000000" w:themeColor="text1"/>
                <w:sz w:val="20"/>
                <w:szCs w:val="20"/>
              </w:rPr>
              <w:t>08.008</w:t>
            </w:r>
          </w:p>
        </w:tc>
      </w:tr>
      <w:tr w:rsidR="005E4647" w:rsidRPr="005E4647" w:rsidTr="008A7ACD">
        <w:trPr>
          <w:trHeight w:val="520"/>
        </w:trPr>
        <w:tc>
          <w:tcPr>
            <w:tcW w:w="1101" w:type="dxa"/>
            <w:shd w:val="clear" w:color="auto" w:fill="auto"/>
            <w:vAlign w:val="center"/>
          </w:tcPr>
          <w:p w:rsidR="008A7ACD" w:rsidRPr="005E4647" w:rsidRDefault="008A7ACD" w:rsidP="008A7ACD">
            <w:pPr>
              <w:tabs>
                <w:tab w:val="clear" w:pos="708"/>
              </w:tabs>
              <w:jc w:val="center"/>
              <w:rPr>
                <w:bCs/>
                <w:color w:val="000000" w:themeColor="text1"/>
                <w:sz w:val="20"/>
                <w:szCs w:val="20"/>
              </w:rPr>
            </w:pPr>
          </w:p>
        </w:tc>
        <w:tc>
          <w:tcPr>
            <w:tcW w:w="2268" w:type="dxa"/>
            <w:shd w:val="clear" w:color="auto" w:fill="auto"/>
            <w:vAlign w:val="center"/>
          </w:tcPr>
          <w:p w:rsidR="008A7ACD" w:rsidRPr="005E4647" w:rsidRDefault="008A7ACD" w:rsidP="008A7ACD">
            <w:pPr>
              <w:tabs>
                <w:tab w:val="clear" w:pos="708"/>
              </w:tabs>
              <w:rPr>
                <w:b/>
                <w:color w:val="000000" w:themeColor="text1"/>
                <w:sz w:val="20"/>
                <w:szCs w:val="20"/>
              </w:rPr>
            </w:pPr>
            <w:r w:rsidRPr="005E4647">
              <w:rPr>
                <w:b/>
                <w:color w:val="000000" w:themeColor="text1"/>
                <w:sz w:val="20"/>
                <w:szCs w:val="20"/>
              </w:rPr>
              <w:t>Факультативы:</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r w:rsidR="005E4647" w:rsidRPr="005E4647" w:rsidTr="008A7ACD">
        <w:trPr>
          <w:trHeight w:val="542"/>
        </w:trPr>
        <w:tc>
          <w:tcPr>
            <w:tcW w:w="1101" w:type="dxa"/>
            <w:shd w:val="clear" w:color="auto" w:fill="auto"/>
          </w:tcPr>
          <w:p w:rsidR="008A7ACD" w:rsidRPr="005E4647" w:rsidRDefault="008A7ACD" w:rsidP="008A7ACD">
            <w:pPr>
              <w:tabs>
                <w:tab w:val="clear" w:pos="708"/>
              </w:tabs>
              <w:rPr>
                <w:color w:val="000000" w:themeColor="text1"/>
                <w:sz w:val="20"/>
                <w:szCs w:val="20"/>
              </w:rPr>
            </w:pPr>
            <w:r w:rsidRPr="005E4647">
              <w:rPr>
                <w:color w:val="000000" w:themeColor="text1"/>
                <w:sz w:val="20"/>
                <w:szCs w:val="20"/>
              </w:rPr>
              <w:t>ФТД.В.01</w:t>
            </w:r>
          </w:p>
        </w:tc>
        <w:tc>
          <w:tcPr>
            <w:tcW w:w="2268" w:type="dxa"/>
            <w:shd w:val="clear" w:color="auto" w:fill="auto"/>
            <w:vAlign w:val="center"/>
          </w:tcPr>
          <w:p w:rsidR="008A7ACD" w:rsidRPr="005E4647" w:rsidRDefault="008A7ACD" w:rsidP="00215737">
            <w:pPr>
              <w:tabs>
                <w:tab w:val="clear" w:pos="708"/>
              </w:tabs>
              <w:rPr>
                <w:color w:val="000000" w:themeColor="text1"/>
                <w:sz w:val="20"/>
                <w:szCs w:val="20"/>
              </w:rPr>
            </w:pPr>
            <w:r w:rsidRPr="005E4647">
              <w:rPr>
                <w:color w:val="000000" w:themeColor="text1"/>
                <w:sz w:val="20"/>
                <w:szCs w:val="20"/>
              </w:rPr>
              <w:t xml:space="preserve">Финансовые </w:t>
            </w:r>
            <w:r w:rsidR="00215737">
              <w:rPr>
                <w:color w:val="000000" w:themeColor="text1"/>
                <w:sz w:val="20"/>
                <w:szCs w:val="20"/>
              </w:rPr>
              <w:t>основы</w:t>
            </w:r>
            <w:r w:rsidRPr="005E4647">
              <w:rPr>
                <w:color w:val="000000" w:themeColor="text1"/>
                <w:sz w:val="20"/>
                <w:szCs w:val="20"/>
              </w:rPr>
              <w:t xml:space="preserve"> банкротства</w:t>
            </w: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8"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12"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40"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41"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09"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5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625"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577"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5E4647">
              <w:rPr>
                <w:rFonts w:ascii="Calibri" w:hAnsi="Calibri"/>
                <w:b/>
                <w:bCs/>
                <w:color w:val="000000" w:themeColor="text1"/>
                <w:sz w:val="28"/>
                <w:szCs w:val="28"/>
              </w:rPr>
              <w:t>0</w:t>
            </w:r>
          </w:p>
        </w:tc>
        <w:tc>
          <w:tcPr>
            <w:tcW w:w="664" w:type="dxa"/>
            <w:shd w:val="clear" w:color="auto" w:fill="auto"/>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c>
          <w:tcPr>
            <w:tcW w:w="1346" w:type="dxa"/>
          </w:tcPr>
          <w:p w:rsidR="008A7ACD" w:rsidRPr="005E4647" w:rsidRDefault="008A7ACD" w:rsidP="008A7ACD">
            <w:pPr>
              <w:widowControl w:val="0"/>
              <w:tabs>
                <w:tab w:val="clear" w:pos="708"/>
              </w:tabs>
              <w:autoSpaceDE w:val="0"/>
              <w:autoSpaceDN w:val="0"/>
              <w:adjustRightInd w:val="0"/>
              <w:jc w:val="both"/>
              <w:rPr>
                <w:rFonts w:ascii="Times New Roman CYR" w:hAnsi="Times New Roman CYR" w:cs="Times New Roman CYR"/>
                <w:color w:val="000000" w:themeColor="text1"/>
              </w:rPr>
            </w:pPr>
          </w:p>
        </w:tc>
      </w:tr>
    </w:tbl>
    <w:p w:rsidR="008A7ACD" w:rsidRPr="005E4647" w:rsidRDefault="008A7ACD" w:rsidP="008A7ACD">
      <w:pPr>
        <w:jc w:val="both"/>
        <w:rPr>
          <w:color w:val="000000" w:themeColor="text1"/>
        </w:rPr>
      </w:pPr>
    </w:p>
    <w:p w:rsidR="003D01E4" w:rsidRPr="005E4647" w:rsidRDefault="003D01E4" w:rsidP="00041294">
      <w:pPr>
        <w:ind w:firstLine="709"/>
        <w:jc w:val="both"/>
        <w:rPr>
          <w:color w:val="000000" w:themeColor="text1"/>
        </w:rPr>
      </w:pPr>
    </w:p>
    <w:p w:rsidR="003D01E4" w:rsidRPr="005E4647" w:rsidRDefault="003D01E4" w:rsidP="006739ED">
      <w:pPr>
        <w:pStyle w:val="a"/>
        <w:numPr>
          <w:ilvl w:val="0"/>
          <w:numId w:val="0"/>
        </w:numPr>
        <w:spacing w:line="360" w:lineRule="auto"/>
        <w:ind w:firstLine="567"/>
        <w:jc w:val="center"/>
        <w:rPr>
          <w:b/>
          <w:i/>
          <w:color w:val="000000" w:themeColor="text1"/>
        </w:rPr>
      </w:pPr>
    </w:p>
    <w:p w:rsidR="003D01E4" w:rsidRPr="005E4647" w:rsidRDefault="003D01E4" w:rsidP="00066B5C">
      <w:pPr>
        <w:pStyle w:val="a"/>
        <w:numPr>
          <w:ilvl w:val="0"/>
          <w:numId w:val="0"/>
        </w:numPr>
        <w:spacing w:line="240" w:lineRule="auto"/>
        <w:rPr>
          <w:b/>
          <w:color w:val="000000" w:themeColor="text1"/>
        </w:rPr>
        <w:sectPr w:rsidR="003D01E4" w:rsidRPr="005E4647" w:rsidSect="00AF59F7">
          <w:headerReference w:type="default" r:id="rId17"/>
          <w:footerReference w:type="default" r:id="rId18"/>
          <w:headerReference w:type="first" r:id="rId19"/>
          <w:pgSz w:w="16838" w:h="11906" w:orient="landscape"/>
          <w:pgMar w:top="993" w:right="851" w:bottom="993" w:left="709" w:header="0" w:footer="113" w:gutter="0"/>
          <w:cols w:space="720"/>
          <w:formProt w:val="0"/>
          <w:titlePg/>
          <w:docGrid w:linePitch="360"/>
        </w:sectPr>
      </w:pPr>
    </w:p>
    <w:p w:rsidR="00FC3737" w:rsidRPr="005E4647" w:rsidRDefault="00FC3737" w:rsidP="00FC3737">
      <w:pPr>
        <w:ind w:firstLine="709"/>
        <w:jc w:val="right"/>
        <w:rPr>
          <w:color w:val="000000" w:themeColor="text1"/>
        </w:rPr>
      </w:pPr>
      <w:r w:rsidRPr="005E4647">
        <w:rPr>
          <w:color w:val="000000" w:themeColor="text1"/>
        </w:rPr>
        <w:lastRenderedPageBreak/>
        <w:t>Приложение 1</w:t>
      </w:r>
    </w:p>
    <w:p w:rsidR="00FC3737" w:rsidRPr="005E4647" w:rsidRDefault="00FC3737" w:rsidP="00FC3737">
      <w:pPr>
        <w:ind w:firstLine="709"/>
        <w:jc w:val="center"/>
        <w:rPr>
          <w:color w:val="000000" w:themeColor="text1"/>
        </w:rPr>
      </w:pPr>
    </w:p>
    <w:p w:rsidR="00FC3737" w:rsidRPr="005E4647" w:rsidRDefault="00FC3737" w:rsidP="00FC3737">
      <w:pPr>
        <w:jc w:val="center"/>
        <w:rPr>
          <w:b/>
          <w:color w:val="000000" w:themeColor="text1"/>
        </w:rPr>
      </w:pPr>
      <w:r w:rsidRPr="005E4647">
        <w:rPr>
          <w:b/>
          <w:color w:val="000000" w:themeColor="text1"/>
        </w:rPr>
        <w:t>Перечень профессиональных стандартов,</w:t>
      </w:r>
    </w:p>
    <w:p w:rsidR="00FC3737" w:rsidRPr="005E4647" w:rsidRDefault="00FC3737" w:rsidP="00FC3737">
      <w:pPr>
        <w:jc w:val="center"/>
        <w:rPr>
          <w:b/>
          <w:color w:val="000000" w:themeColor="text1"/>
        </w:rPr>
      </w:pPr>
      <w:r w:rsidRPr="005E4647">
        <w:rPr>
          <w:b/>
          <w:color w:val="000000" w:themeColor="text1"/>
        </w:rPr>
        <w:t>соответствующих профессиональной деятельности выпускников, освоивших</w:t>
      </w:r>
    </w:p>
    <w:p w:rsidR="00FC3737" w:rsidRPr="005E4647" w:rsidRDefault="00FC3737" w:rsidP="00FC3737">
      <w:pPr>
        <w:jc w:val="center"/>
        <w:rPr>
          <w:b/>
          <w:color w:val="000000" w:themeColor="text1"/>
        </w:rPr>
      </w:pPr>
      <w:r w:rsidRPr="005E4647">
        <w:rPr>
          <w:b/>
          <w:color w:val="000000" w:themeColor="text1"/>
        </w:rPr>
        <w:t xml:space="preserve">программу магистратуры по направлению подготовки </w:t>
      </w:r>
    </w:p>
    <w:p w:rsidR="00FC3737" w:rsidRPr="005E4647" w:rsidRDefault="00FC3737" w:rsidP="00FC3737">
      <w:pPr>
        <w:jc w:val="center"/>
        <w:rPr>
          <w:b/>
          <w:color w:val="000000" w:themeColor="text1"/>
        </w:rPr>
      </w:pPr>
      <w:r w:rsidRPr="005E4647">
        <w:rPr>
          <w:b/>
          <w:color w:val="000000" w:themeColor="text1"/>
        </w:rPr>
        <w:t xml:space="preserve">38.04.08 Финансы и кредит </w:t>
      </w:r>
    </w:p>
    <w:p w:rsidR="00FC3737" w:rsidRPr="005E4647" w:rsidRDefault="00FC3737" w:rsidP="00FC3737">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5E4647" w:rsidRPr="005E4647" w:rsidTr="000373D6">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vAlign w:val="center"/>
            <w:hideMark/>
          </w:tcPr>
          <w:p w:rsidR="00FC3737" w:rsidRPr="005E4647" w:rsidRDefault="00FC3737" w:rsidP="000373D6">
            <w:pPr>
              <w:tabs>
                <w:tab w:val="clear" w:pos="708"/>
              </w:tabs>
              <w:jc w:val="center"/>
              <w:rPr>
                <w:rFonts w:ascii="Verdana" w:hAnsi="Verdana"/>
                <w:color w:val="000000" w:themeColor="text1"/>
              </w:rPr>
            </w:pPr>
            <w:r w:rsidRPr="005E4647">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FC3737" w:rsidRPr="005E4647" w:rsidRDefault="00FC3737" w:rsidP="000373D6">
            <w:pPr>
              <w:tabs>
                <w:tab w:val="clear" w:pos="708"/>
              </w:tabs>
              <w:jc w:val="center"/>
              <w:rPr>
                <w:rFonts w:ascii="Verdana" w:hAnsi="Verdana"/>
                <w:color w:val="000000" w:themeColor="text1"/>
              </w:rPr>
            </w:pPr>
            <w:r w:rsidRPr="005E4647">
              <w:rPr>
                <w:color w:val="000000" w:themeColor="text1"/>
                <w:sz w:val="22"/>
                <w:szCs w:val="22"/>
              </w:rPr>
              <w:t>Наименование области профессиональной деятельности. Наименование профессионального стандарта</w:t>
            </w:r>
          </w:p>
        </w:tc>
      </w:tr>
      <w:tr w:rsidR="005E4647" w:rsidRPr="005E4647" w:rsidTr="000373D6">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FC3737" w:rsidRPr="005E4647" w:rsidRDefault="00FC3737" w:rsidP="000373D6">
            <w:pPr>
              <w:jc w:val="center"/>
              <w:rPr>
                <w:rFonts w:ascii="Verdana" w:hAnsi="Verdana"/>
                <w:color w:val="000000" w:themeColor="text1"/>
              </w:rPr>
            </w:pPr>
            <w:r w:rsidRPr="005E4647">
              <w:rPr>
                <w:color w:val="000000" w:themeColor="text1"/>
                <w:sz w:val="22"/>
                <w:szCs w:val="22"/>
              </w:rPr>
              <w:t xml:space="preserve">08 Финансы и экономика </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08.004</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FC3737" w:rsidP="00FC3737">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23 марта 2015 г. N 184н "Об утверждении профессионального стандарта "Специалист рынка ценных бумаг" (Зарегистрировано в Министерстве юстиции Российской Федерации 3 апреля 2015 г., регистрационный N 36712)</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08.008</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FC3737" w:rsidP="00FC3737">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19 марта 2015 г. N 167н "Об утверждении профессионального стандарта "Специалист по финансовому консультированию" (</w:t>
            </w:r>
            <w:r w:rsidRPr="005E4647">
              <w:rPr>
                <w:iCs/>
                <w:color w:val="000000" w:themeColor="text1"/>
                <w:sz w:val="22"/>
                <w:szCs w:val="22"/>
              </w:rPr>
              <w:t>Зарегистрировано в Министерстве юстиции Российской Федерации 9 апреля 2015 г., регистрационный N 36805)</w:t>
            </w:r>
          </w:p>
        </w:tc>
      </w:tr>
      <w:tr w:rsidR="005E4647" w:rsidRPr="005E4647" w:rsidTr="000373D6">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FC3737" w:rsidRPr="005E4647" w:rsidRDefault="00FC3737" w:rsidP="00FC3737">
            <w:pPr>
              <w:tabs>
                <w:tab w:val="clear" w:pos="708"/>
              </w:tabs>
              <w:jc w:val="center"/>
              <w:rPr>
                <w:rFonts w:cs="Times New Roman CYR"/>
                <w:color w:val="000000" w:themeColor="text1"/>
              </w:rPr>
            </w:pPr>
            <w:r w:rsidRPr="005E4647">
              <w:rPr>
                <w:rFonts w:cs="Times New Roman CYR"/>
                <w:color w:val="000000" w:themeColor="text1"/>
                <w:sz w:val="22"/>
                <w:szCs w:val="22"/>
              </w:rPr>
              <w:t>08.015</w:t>
            </w:r>
          </w:p>
        </w:tc>
        <w:tc>
          <w:tcPr>
            <w:tcW w:w="7204" w:type="dxa"/>
            <w:tcBorders>
              <w:top w:val="single" w:sz="8" w:space="0" w:color="000000"/>
              <w:left w:val="single" w:sz="8" w:space="0" w:color="000000"/>
              <w:bottom w:val="single" w:sz="8" w:space="0" w:color="000000"/>
              <w:right w:val="single" w:sz="8" w:space="0" w:color="000000"/>
            </w:tcBorders>
          </w:tcPr>
          <w:p w:rsidR="00FC3737" w:rsidRPr="005E4647" w:rsidRDefault="002E44A5" w:rsidP="002E44A5">
            <w:pPr>
              <w:tabs>
                <w:tab w:val="clear" w:pos="708"/>
              </w:tabs>
              <w:ind w:left="120" w:right="135"/>
              <w:jc w:val="both"/>
              <w:rPr>
                <w:color w:val="000000" w:themeColor="text1"/>
              </w:rPr>
            </w:pPr>
            <w:r w:rsidRPr="005E4647">
              <w:rPr>
                <w:color w:val="000000" w:themeColor="text1"/>
                <w:sz w:val="22"/>
                <w:szCs w:val="22"/>
              </w:rPr>
              <w:t>Приказ Министерства труда и социальной защиты РФ от 9 октября 2018 г. N 626н "Об утверждении профессионального стандарта "Специалист по корпоративному кредитованию" (</w:t>
            </w:r>
            <w:r w:rsidRPr="005E4647">
              <w:rPr>
                <w:iCs/>
                <w:color w:val="000000" w:themeColor="text1"/>
                <w:sz w:val="22"/>
                <w:szCs w:val="22"/>
              </w:rPr>
              <w:t>Зарегистрировано в Министерстве юстиции Российской Федерации 30 октября 2018 г., регистрационный N 52572)</w:t>
            </w:r>
          </w:p>
        </w:tc>
      </w:tr>
    </w:tbl>
    <w:p w:rsidR="00BC083B" w:rsidRPr="005E4647" w:rsidRDefault="00BC083B" w:rsidP="00FC3737">
      <w:pPr>
        <w:ind w:firstLine="709"/>
        <w:jc w:val="right"/>
        <w:rPr>
          <w:color w:val="000000" w:themeColor="text1"/>
        </w:rPr>
        <w:sectPr w:rsidR="00BC083B" w:rsidRPr="005E4647" w:rsidSect="00137C72">
          <w:footerReference w:type="default" r:id="rId20"/>
          <w:headerReference w:type="first" r:id="rId21"/>
          <w:pgSz w:w="11906" w:h="16838"/>
          <w:pgMar w:top="1134" w:right="851" w:bottom="1134" w:left="1134" w:header="709" w:footer="709" w:gutter="0"/>
          <w:cols w:space="708"/>
          <w:titlePg/>
          <w:docGrid w:linePitch="360"/>
        </w:sectPr>
      </w:pPr>
    </w:p>
    <w:p w:rsidR="00DE6CAE" w:rsidRPr="005E4647" w:rsidRDefault="00DE6CAE" w:rsidP="00DE6CAE">
      <w:pPr>
        <w:ind w:firstLine="709"/>
        <w:jc w:val="right"/>
        <w:rPr>
          <w:color w:val="000000" w:themeColor="text1"/>
        </w:rPr>
      </w:pPr>
      <w:r w:rsidRPr="005E4647">
        <w:rPr>
          <w:color w:val="000000" w:themeColor="text1"/>
        </w:rPr>
        <w:lastRenderedPageBreak/>
        <w:t>Приложение 2</w:t>
      </w:r>
    </w:p>
    <w:p w:rsidR="00DE6CAE" w:rsidRPr="005E4647" w:rsidRDefault="00DE6CAE" w:rsidP="00DE6CAE">
      <w:pPr>
        <w:ind w:firstLine="709"/>
        <w:jc w:val="center"/>
        <w:rPr>
          <w:color w:val="000000" w:themeColor="text1"/>
        </w:rPr>
      </w:pPr>
    </w:p>
    <w:p w:rsidR="00DE6CAE" w:rsidRPr="005E4647" w:rsidRDefault="00DE6CAE" w:rsidP="00DE6CAE">
      <w:pPr>
        <w:ind w:firstLine="709"/>
        <w:jc w:val="center"/>
        <w:rPr>
          <w:b/>
          <w:color w:val="000000" w:themeColor="text1"/>
        </w:rPr>
      </w:pPr>
      <w:r w:rsidRPr="005E4647">
        <w:rPr>
          <w:b/>
          <w:color w:val="000000" w:themeColor="text1"/>
        </w:rPr>
        <w:t xml:space="preserve">Перечень общих требований, </w:t>
      </w:r>
    </w:p>
    <w:p w:rsidR="00DE6CAE" w:rsidRPr="005E4647" w:rsidRDefault="00DE6CAE" w:rsidP="00DE6CAE">
      <w:pPr>
        <w:ind w:firstLine="709"/>
        <w:jc w:val="center"/>
        <w:rPr>
          <w:b/>
          <w:color w:val="000000" w:themeColor="text1"/>
        </w:rPr>
      </w:pPr>
      <w:r w:rsidRPr="005E4647">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38.04.08 Финансы и кредит </w:t>
      </w:r>
    </w:p>
    <w:p w:rsidR="00DE6CAE" w:rsidRPr="005E4647" w:rsidRDefault="00DE6CAE" w:rsidP="00DE6CAE">
      <w:pPr>
        <w:ind w:firstLine="709"/>
        <w:jc w:val="center"/>
        <w:rPr>
          <w:b/>
          <w:color w:val="000000" w:themeColor="text1"/>
        </w:rPr>
      </w:pPr>
    </w:p>
    <w:p w:rsidR="00DE6CAE" w:rsidRPr="005E4647" w:rsidRDefault="00DE6CAE" w:rsidP="00DE6CAE">
      <w:pPr>
        <w:ind w:firstLine="709"/>
        <w:jc w:val="center"/>
        <w:rPr>
          <w:b/>
          <w:color w:val="000000" w:themeColor="text1"/>
        </w:rPr>
      </w:pPr>
      <w:r w:rsidRPr="005E4647">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DE6CAE" w:rsidRPr="005E4647" w:rsidRDefault="00DE6CAE" w:rsidP="00DE6CAE">
      <w:pPr>
        <w:ind w:firstLine="709"/>
        <w:jc w:val="center"/>
        <w:rPr>
          <w:color w:val="000000" w:themeColor="text1"/>
          <w:sz w:val="22"/>
          <w:szCs w:val="22"/>
        </w:rPr>
      </w:pPr>
    </w:p>
    <w:p w:rsidR="00DE6CAE" w:rsidRPr="005E4647" w:rsidRDefault="00DE6CAE" w:rsidP="00DE6CAE">
      <w:pPr>
        <w:ind w:firstLine="709"/>
        <w:jc w:val="center"/>
        <w:rPr>
          <w:color w:val="000000" w:themeColor="text1"/>
        </w:rPr>
      </w:pPr>
      <w:r w:rsidRPr="005E4647">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5E4647" w:rsidRPr="005E4647" w:rsidTr="000373D6">
        <w:trPr>
          <w:tblHeader/>
          <w:jc w:val="center"/>
        </w:trPr>
        <w:tc>
          <w:tcPr>
            <w:tcW w:w="4673" w:type="dxa"/>
            <w:shd w:val="clear" w:color="auto" w:fill="EEECE1"/>
          </w:tcPr>
          <w:p w:rsidR="00DE6CAE" w:rsidRPr="005E4647" w:rsidRDefault="00DE6CAE" w:rsidP="000373D6">
            <w:pPr>
              <w:autoSpaceDE w:val="0"/>
              <w:autoSpaceDN w:val="0"/>
              <w:adjustRightInd w:val="0"/>
              <w:jc w:val="center"/>
              <w:rPr>
                <w:b/>
                <w:i/>
                <w:iCs/>
                <w:color w:val="000000" w:themeColor="text1"/>
              </w:rPr>
            </w:pPr>
            <w:r w:rsidRPr="005E4647">
              <w:rPr>
                <w:b/>
                <w:i/>
                <w:iCs/>
                <w:color w:val="000000" w:themeColor="text1"/>
                <w:sz w:val="22"/>
                <w:szCs w:val="22"/>
              </w:rPr>
              <w:t>Типы задач профессиональной деятельности (ПС)</w:t>
            </w:r>
          </w:p>
          <w:p w:rsidR="00DE6CAE" w:rsidRPr="005E4647" w:rsidRDefault="00DE6CAE" w:rsidP="000373D6">
            <w:pPr>
              <w:tabs>
                <w:tab w:val="clear" w:pos="708"/>
              </w:tabs>
              <w:jc w:val="center"/>
              <w:rPr>
                <w:b/>
                <w:i/>
                <w:iCs/>
                <w:color w:val="000000" w:themeColor="text1"/>
              </w:rPr>
            </w:pPr>
            <w:r w:rsidRPr="005E4647">
              <w:rPr>
                <w:b/>
                <w:i/>
                <w:iCs/>
                <w:color w:val="000000" w:themeColor="text1"/>
                <w:sz w:val="22"/>
                <w:szCs w:val="22"/>
              </w:rPr>
              <w:t>Основная цель вида профессиональной деятельности</w:t>
            </w:r>
            <w:r w:rsidRPr="005E4647">
              <w:rPr>
                <w:color w:val="000000" w:themeColor="text1"/>
                <w:sz w:val="22"/>
                <w:szCs w:val="22"/>
              </w:rPr>
              <w:t xml:space="preserve"> </w:t>
            </w:r>
            <w:r w:rsidRPr="005E4647">
              <w:rPr>
                <w:b/>
                <w:i/>
                <w:iCs/>
                <w:color w:val="000000" w:themeColor="text1"/>
                <w:sz w:val="22"/>
                <w:szCs w:val="22"/>
              </w:rPr>
              <w:t>Функциональные обязанности</w:t>
            </w:r>
          </w:p>
        </w:tc>
        <w:tc>
          <w:tcPr>
            <w:tcW w:w="3402" w:type="dxa"/>
            <w:shd w:val="clear" w:color="auto" w:fill="EEECE1"/>
          </w:tcPr>
          <w:p w:rsidR="00DE6CAE" w:rsidRPr="005E4647" w:rsidRDefault="00DE6CAE" w:rsidP="000373D6">
            <w:pPr>
              <w:tabs>
                <w:tab w:val="clear" w:pos="708"/>
              </w:tabs>
              <w:jc w:val="center"/>
              <w:rPr>
                <w:b/>
                <w:i/>
                <w:iCs/>
                <w:color w:val="000000" w:themeColor="text1"/>
              </w:rPr>
            </w:pPr>
            <w:r w:rsidRPr="005E4647">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DE6CAE" w:rsidRPr="005E4647" w:rsidRDefault="00DE6CAE" w:rsidP="000373D6">
            <w:pPr>
              <w:jc w:val="center"/>
              <w:rPr>
                <w:b/>
                <w:i/>
                <w:color w:val="000000" w:themeColor="text1"/>
              </w:rPr>
            </w:pPr>
            <w:r w:rsidRPr="005E4647">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DE6CAE" w:rsidRPr="005E4647" w:rsidRDefault="00DE6CAE" w:rsidP="000373D6">
            <w:pPr>
              <w:autoSpaceDE w:val="0"/>
              <w:autoSpaceDN w:val="0"/>
              <w:adjustRightInd w:val="0"/>
              <w:ind w:right="-108"/>
              <w:jc w:val="center"/>
              <w:rPr>
                <w:b/>
                <w:i/>
                <w:color w:val="000000" w:themeColor="text1"/>
              </w:rPr>
            </w:pPr>
            <w:r w:rsidRPr="005E4647">
              <w:rPr>
                <w:b/>
                <w:i/>
                <w:color w:val="000000" w:themeColor="text1"/>
                <w:sz w:val="22"/>
                <w:szCs w:val="22"/>
              </w:rPr>
              <w:t xml:space="preserve">Профессиональные компетенции </w:t>
            </w:r>
          </w:p>
          <w:p w:rsidR="00DE6CAE" w:rsidRPr="005E4647" w:rsidRDefault="00DE6CAE" w:rsidP="000373D6">
            <w:pPr>
              <w:autoSpaceDE w:val="0"/>
              <w:autoSpaceDN w:val="0"/>
              <w:adjustRightInd w:val="0"/>
              <w:ind w:right="-108"/>
              <w:jc w:val="center"/>
              <w:rPr>
                <w:b/>
                <w:i/>
                <w:color w:val="000000" w:themeColor="text1"/>
              </w:rPr>
            </w:pPr>
            <w:r w:rsidRPr="005E4647">
              <w:rPr>
                <w:b/>
                <w:i/>
                <w:color w:val="000000" w:themeColor="text1"/>
                <w:sz w:val="22"/>
                <w:szCs w:val="22"/>
              </w:rPr>
              <w:t>(ФГОС ВО)</w:t>
            </w:r>
          </w:p>
        </w:tc>
      </w:tr>
      <w:tr w:rsidR="005E4647" w:rsidRPr="005E4647" w:rsidTr="00DE6CAE">
        <w:trPr>
          <w:trHeight w:val="102"/>
          <w:jc w:val="center"/>
        </w:trPr>
        <w:tc>
          <w:tcPr>
            <w:tcW w:w="15363" w:type="dxa"/>
            <w:gridSpan w:val="4"/>
            <w:tcBorders>
              <w:right w:val="single" w:sz="4" w:space="0" w:color="000000"/>
            </w:tcBorders>
            <w:shd w:val="clear" w:color="auto" w:fill="EEECE1" w:themeFill="background2"/>
          </w:tcPr>
          <w:p w:rsidR="00DE6CAE" w:rsidRPr="005E4647" w:rsidRDefault="00DE6CAE" w:rsidP="000373D6">
            <w:pPr>
              <w:spacing w:line="256" w:lineRule="auto"/>
              <w:ind w:right="57"/>
              <w:rPr>
                <w:b/>
                <w:i/>
                <w:color w:val="000000" w:themeColor="text1"/>
                <w:lang w:eastAsia="en-US"/>
              </w:rPr>
            </w:pPr>
            <w:r w:rsidRPr="005E4647">
              <w:rPr>
                <w:b/>
                <w:bCs/>
                <w:i/>
                <w:color w:val="000000" w:themeColor="text1"/>
                <w:sz w:val="22"/>
                <w:szCs w:val="22"/>
                <w:shd w:val="clear" w:color="auto" w:fill="FFFFFF"/>
              </w:rPr>
              <w:t>08.004</w:t>
            </w:r>
          </w:p>
        </w:tc>
      </w:tr>
      <w:tr w:rsidR="005E4647" w:rsidRPr="005E4647" w:rsidTr="000373D6">
        <w:trPr>
          <w:trHeight w:val="411"/>
          <w:jc w:val="center"/>
        </w:trPr>
        <w:tc>
          <w:tcPr>
            <w:tcW w:w="4673" w:type="dxa"/>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Предоставление услуг, связанных с выпуском и обращением ценных бумаг, совершением сделок с производными финансовыми инструментами</w:t>
            </w:r>
          </w:p>
        </w:tc>
        <w:tc>
          <w:tcPr>
            <w:tcW w:w="3402" w:type="dxa"/>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Деятельность контролера /руководителя службы внутреннего контроля (специального внутреннего контроля) брокерско-дилерской организации, управляющей организации, депозитария, организатора торговли на финансовом рынке, клиринговой организации, регистратора</w:t>
            </w: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Н/01.7 Организация деятельности службы внутреннего контроля, специального внутреннего контроля и управления рисками подразделения брокерско-дилерской организации (управляющей организации, депозитария, организатора торговли на финансовом рынке, клиринговой организации, регистратора)</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0373D6">
            <w:pPr>
              <w:spacing w:line="256" w:lineRule="auto"/>
              <w:ind w:right="57"/>
              <w:rPr>
                <w:color w:val="000000" w:themeColor="text1"/>
                <w:lang w:eastAsia="en-US"/>
              </w:rPr>
            </w:pPr>
            <w:r w:rsidRPr="005E4647">
              <w:rPr>
                <w:color w:val="000000" w:themeColor="text1"/>
                <w:sz w:val="22"/>
                <w:szCs w:val="22"/>
                <w:lang w:eastAsia="en-US"/>
              </w:rPr>
              <w:t>ПК-14, ПК-20, ПК-24</w:t>
            </w:r>
          </w:p>
        </w:tc>
      </w:tr>
      <w:tr w:rsidR="005E4647" w:rsidRPr="005E4647" w:rsidTr="00DE6CAE">
        <w:trPr>
          <w:trHeight w:val="256"/>
          <w:jc w:val="center"/>
        </w:trPr>
        <w:tc>
          <w:tcPr>
            <w:tcW w:w="15363" w:type="dxa"/>
            <w:gridSpan w:val="4"/>
            <w:tcBorders>
              <w:right w:val="single" w:sz="4" w:space="0" w:color="000000"/>
            </w:tcBorders>
            <w:shd w:val="clear" w:color="auto" w:fill="EEECE1" w:themeFill="background2"/>
          </w:tcPr>
          <w:p w:rsidR="00DE6CAE" w:rsidRPr="005E4647" w:rsidRDefault="00DE6CAE" w:rsidP="000373D6">
            <w:pPr>
              <w:spacing w:line="256" w:lineRule="auto"/>
              <w:ind w:right="57"/>
              <w:rPr>
                <w:b/>
                <w:i/>
                <w:color w:val="000000" w:themeColor="text1"/>
                <w:lang w:eastAsia="en-US"/>
              </w:rPr>
            </w:pPr>
            <w:r w:rsidRPr="005E4647">
              <w:rPr>
                <w:b/>
                <w:bCs/>
                <w:i/>
                <w:color w:val="000000" w:themeColor="text1"/>
                <w:sz w:val="22"/>
                <w:szCs w:val="22"/>
                <w:shd w:val="clear" w:color="auto" w:fill="FFFFFF"/>
              </w:rPr>
              <w:t>08.008</w:t>
            </w:r>
          </w:p>
        </w:tc>
      </w:tr>
      <w:tr w:rsidR="005E4647" w:rsidRPr="005E4647" w:rsidTr="000373D6">
        <w:trPr>
          <w:trHeight w:val="411"/>
          <w:jc w:val="center"/>
        </w:trPr>
        <w:tc>
          <w:tcPr>
            <w:tcW w:w="4673" w:type="dxa"/>
            <w:vMerge w:val="restart"/>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Обеспечение инвестиционной эффективности и оптимальных условий совершения финансовых сделок клиента с поставщиком финансовых услуг</w:t>
            </w:r>
          </w:p>
        </w:tc>
        <w:tc>
          <w:tcPr>
            <w:tcW w:w="3402" w:type="dxa"/>
            <w:vMerge w:val="restart"/>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Консультирование клиентов по составлению финансового плана и формированию целевого инвестиционного портфеля</w:t>
            </w:r>
          </w:p>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В/01.7 Финансовое консультирование по широкому спектру финансовых услуг</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ПК-20, ПК-23</w:t>
            </w:r>
          </w:p>
        </w:tc>
      </w:tr>
      <w:tr w:rsidR="005E4647" w:rsidRPr="005E4647" w:rsidTr="000373D6">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tcPr>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В/02.7 Разработка финансового плана для клиента и целевого инвестиционного портфеля</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ПК-17, ПК-18,</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ПК-25</w:t>
            </w:r>
          </w:p>
        </w:tc>
      </w:tr>
      <w:tr w:rsidR="005E4647" w:rsidRPr="005E4647" w:rsidTr="000373D6">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val="restart"/>
          </w:tcPr>
          <w:p w:rsidR="00DE6CAE" w:rsidRPr="005E4647" w:rsidRDefault="00DE6CAE" w:rsidP="00DE6CAE">
            <w:pPr>
              <w:rPr>
                <w:color w:val="000000" w:themeColor="text1"/>
                <w:shd w:val="clear" w:color="auto" w:fill="FFFFFF"/>
              </w:rPr>
            </w:pPr>
            <w:r w:rsidRPr="005E4647">
              <w:rPr>
                <w:color w:val="000000" w:themeColor="text1"/>
                <w:sz w:val="22"/>
                <w:szCs w:val="22"/>
                <w:shd w:val="clear" w:color="auto" w:fill="FFFFFF"/>
              </w:rPr>
              <w:t>Управление процессом финансового консультирования в организации (подразделении)</w:t>
            </w: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С/01.7 Разработка методологии и стандартизация процесса финансового консультирования и финансового планирования</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ПК-17, ПК-18,</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ПК-22, ПК-23, ПК-24, ПК-25</w:t>
            </w:r>
          </w:p>
        </w:tc>
      </w:tr>
      <w:tr w:rsidR="005E4647" w:rsidRPr="005E4647" w:rsidTr="00DE6CAE">
        <w:trPr>
          <w:trHeight w:val="630"/>
          <w:jc w:val="center"/>
        </w:trPr>
        <w:tc>
          <w:tcPr>
            <w:tcW w:w="4673" w:type="dxa"/>
            <w:vMerge/>
          </w:tcPr>
          <w:p w:rsidR="00DE6CAE" w:rsidRPr="005E4647" w:rsidRDefault="00DE6CAE" w:rsidP="00DE6CAE">
            <w:pPr>
              <w:widowControl w:val="0"/>
              <w:tabs>
                <w:tab w:val="clear" w:pos="708"/>
              </w:tabs>
              <w:autoSpaceDE w:val="0"/>
              <w:autoSpaceDN w:val="0"/>
              <w:adjustRightInd w:val="0"/>
              <w:rPr>
                <w:bCs/>
                <w:color w:val="000000" w:themeColor="text1"/>
                <w:shd w:val="clear" w:color="auto" w:fill="FFFFFF"/>
              </w:rPr>
            </w:pPr>
          </w:p>
        </w:tc>
        <w:tc>
          <w:tcPr>
            <w:tcW w:w="3402" w:type="dxa"/>
            <w:vMerge/>
          </w:tcPr>
          <w:p w:rsidR="00DE6CAE" w:rsidRPr="005E4647" w:rsidRDefault="00DE6CAE" w:rsidP="00DE6CAE">
            <w:pPr>
              <w:rPr>
                <w:color w:val="000000" w:themeColor="text1"/>
                <w:shd w:val="clear" w:color="auto" w:fill="FFFFFF"/>
              </w:rPr>
            </w:pPr>
          </w:p>
        </w:tc>
        <w:tc>
          <w:tcPr>
            <w:tcW w:w="4229" w:type="dxa"/>
            <w:shd w:val="clear" w:color="auto" w:fill="auto"/>
          </w:tcPr>
          <w:p w:rsidR="00DE6CAE" w:rsidRPr="005E4647" w:rsidRDefault="00DE6CAE" w:rsidP="00DE6CAE">
            <w:pPr>
              <w:widowControl w:val="0"/>
              <w:tabs>
                <w:tab w:val="clear" w:pos="708"/>
              </w:tabs>
              <w:autoSpaceDE w:val="0"/>
              <w:autoSpaceDN w:val="0"/>
              <w:adjustRightInd w:val="0"/>
              <w:rPr>
                <w:color w:val="000000" w:themeColor="text1"/>
              </w:rPr>
            </w:pPr>
            <w:r w:rsidRPr="005E4647">
              <w:rPr>
                <w:color w:val="000000" w:themeColor="text1"/>
                <w:sz w:val="22"/>
                <w:szCs w:val="22"/>
              </w:rPr>
              <w:t>С/02.7 Создание и развитие организационной структуры по финансовому консультированию</w:t>
            </w:r>
          </w:p>
        </w:tc>
        <w:tc>
          <w:tcPr>
            <w:tcW w:w="3059" w:type="dxa"/>
            <w:tcBorders>
              <w:top w:val="single" w:sz="4" w:space="0" w:color="000000"/>
              <w:left w:val="single" w:sz="4" w:space="0" w:color="000000"/>
              <w:bottom w:val="single" w:sz="4" w:space="0" w:color="000000"/>
              <w:right w:val="single" w:sz="4" w:space="0" w:color="000000"/>
            </w:tcBorders>
          </w:tcPr>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ПК-12, ПК-13, ПК-14, ПК-19,</w:t>
            </w:r>
          </w:p>
          <w:p w:rsidR="00DE6CAE" w:rsidRPr="005E4647" w:rsidRDefault="00DE6CAE" w:rsidP="00DE6CAE">
            <w:pPr>
              <w:spacing w:line="256" w:lineRule="auto"/>
              <w:ind w:right="57"/>
              <w:rPr>
                <w:color w:val="000000" w:themeColor="text1"/>
                <w:lang w:eastAsia="en-US"/>
              </w:rPr>
            </w:pPr>
            <w:r w:rsidRPr="005E4647">
              <w:rPr>
                <w:color w:val="000000" w:themeColor="text1"/>
                <w:sz w:val="22"/>
                <w:szCs w:val="22"/>
                <w:lang w:eastAsia="en-US"/>
              </w:rPr>
              <w:t>ПК-21, ПК-24, ПК-25</w:t>
            </w:r>
          </w:p>
        </w:tc>
      </w:tr>
      <w:tr w:rsidR="005E4647" w:rsidRPr="005E4647" w:rsidTr="00DC3ACD">
        <w:trPr>
          <w:trHeight w:val="216"/>
          <w:jc w:val="center"/>
        </w:trPr>
        <w:tc>
          <w:tcPr>
            <w:tcW w:w="15363" w:type="dxa"/>
            <w:gridSpan w:val="4"/>
            <w:tcBorders>
              <w:right w:val="single" w:sz="4" w:space="0" w:color="000000"/>
            </w:tcBorders>
            <w:shd w:val="clear" w:color="auto" w:fill="EEECE1" w:themeFill="background2"/>
          </w:tcPr>
          <w:p w:rsidR="00DE6CAE" w:rsidRPr="005E4647" w:rsidRDefault="00DE6CAE" w:rsidP="00DE6CAE">
            <w:pPr>
              <w:spacing w:line="256" w:lineRule="auto"/>
              <w:ind w:right="57"/>
              <w:rPr>
                <w:b/>
                <w:i/>
                <w:color w:val="000000" w:themeColor="text1"/>
                <w:lang w:eastAsia="en-US"/>
              </w:rPr>
            </w:pPr>
            <w:r w:rsidRPr="005E4647">
              <w:rPr>
                <w:b/>
                <w:bCs/>
                <w:i/>
                <w:color w:val="000000" w:themeColor="text1"/>
                <w:sz w:val="22"/>
                <w:szCs w:val="22"/>
                <w:shd w:val="clear" w:color="auto" w:fill="FFFFFF"/>
              </w:rPr>
              <w:t>08.015</w:t>
            </w:r>
          </w:p>
        </w:tc>
      </w:tr>
      <w:tr w:rsidR="005E4647" w:rsidRPr="005E4647" w:rsidTr="00DC3ACD">
        <w:trPr>
          <w:trHeight w:val="773"/>
          <w:jc w:val="center"/>
        </w:trPr>
        <w:tc>
          <w:tcPr>
            <w:tcW w:w="4673" w:type="dxa"/>
            <w:vMerge w:val="restart"/>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r w:rsidRPr="005E4647">
              <w:rPr>
                <w:bCs/>
                <w:color w:val="000000" w:themeColor="text1"/>
                <w:sz w:val="22"/>
                <w:szCs w:val="22"/>
                <w:shd w:val="clear" w:color="auto" w:fill="FFFFFF"/>
              </w:rPr>
              <w:t>Предоставление юридическим лицам доступа к банковским кредитным продуктам, сопровождение кредитных операций с юридическими лицами, консультирование и сопровождение заемщиков для реализации стратегии банка на рынке корпоративного кредитования</w:t>
            </w:r>
          </w:p>
        </w:tc>
        <w:tc>
          <w:tcPr>
            <w:tcW w:w="3402" w:type="dxa"/>
            <w:vMerge w:val="restart"/>
          </w:tcPr>
          <w:p w:rsidR="00DC3ACD" w:rsidRPr="005E4647" w:rsidRDefault="00DC3ACD" w:rsidP="00DE6CAE">
            <w:pPr>
              <w:rPr>
                <w:color w:val="000000" w:themeColor="text1"/>
                <w:shd w:val="clear" w:color="auto" w:fill="FFFFFF"/>
              </w:rPr>
            </w:pPr>
            <w:r w:rsidRPr="005E4647">
              <w:rPr>
                <w:color w:val="000000" w:themeColor="text1"/>
                <w:sz w:val="22"/>
                <w:szCs w:val="22"/>
                <w:shd w:val="clear" w:color="auto" w:fill="FFFFFF"/>
              </w:rPr>
              <w:t>Управление корпоративным портфелем</w:t>
            </w: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В/01.7 Разработка мероприятий для выполнения плана продаж кредитных продуктов корпоративным клиентам</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ПК-14, ПК-17, ПК-18, ПК-19</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В/02.7 Подготовка предложений по совершенствованию бизнес-процессов по корпоративному кредитованию</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ПК-14, ПК-17, ПК-18, ПК-19,</w:t>
            </w:r>
          </w:p>
          <w:p w:rsidR="00605C49"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ПК-20, ПК-21, ПК-22, ПК-23,</w:t>
            </w:r>
          </w:p>
          <w:p w:rsidR="00605C49"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ПК-24,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В/03.7 Управление процентной политикой банка в части, касающейся корпоративного кредитования</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ПК-12, ПК-13, ПК-20,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E6CAE">
            <w:pPr>
              <w:rPr>
                <w:color w:val="000000" w:themeColor="text1"/>
                <w:shd w:val="clear" w:color="auto" w:fill="FFFFFF"/>
              </w:rPr>
            </w:pP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В/04.7 Управление кредитными рисками портфеля кредитных продуктов для корпоративных клиентов</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605C49">
            <w:pPr>
              <w:spacing w:line="256" w:lineRule="auto"/>
              <w:ind w:right="57"/>
              <w:rPr>
                <w:color w:val="000000" w:themeColor="text1"/>
                <w:lang w:eastAsia="en-US"/>
              </w:rPr>
            </w:pPr>
            <w:r w:rsidRPr="005E4647">
              <w:rPr>
                <w:color w:val="000000" w:themeColor="text1"/>
                <w:sz w:val="22"/>
                <w:szCs w:val="22"/>
                <w:lang w:eastAsia="en-US"/>
              </w:rPr>
              <w:t>ПК-12, ПК-13, ПК-20, ПК-25</w:t>
            </w:r>
          </w:p>
        </w:tc>
      </w:tr>
      <w:tr w:rsidR="005E4647" w:rsidRPr="005E4647" w:rsidTr="00DC3ACD">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val="restart"/>
          </w:tcPr>
          <w:p w:rsidR="00DC3ACD" w:rsidRPr="005E4647" w:rsidRDefault="00DC3ACD" w:rsidP="00DC3ACD">
            <w:pPr>
              <w:rPr>
                <w:color w:val="000000" w:themeColor="text1"/>
                <w:shd w:val="clear" w:color="auto" w:fill="FFFFFF"/>
              </w:rPr>
            </w:pPr>
            <w:r w:rsidRPr="005E4647">
              <w:rPr>
                <w:color w:val="000000" w:themeColor="text1"/>
                <w:sz w:val="22"/>
                <w:szCs w:val="22"/>
                <w:shd w:val="clear" w:color="auto" w:fill="FFFFFF"/>
              </w:rPr>
              <w:t>Обеспечение консультирования партнеров, клиентов и контрагентов при проведении кредитных сделок</w:t>
            </w:r>
          </w:p>
        </w:tc>
        <w:tc>
          <w:tcPr>
            <w:tcW w:w="4229" w:type="dxa"/>
            <w:shd w:val="clear" w:color="auto" w:fill="auto"/>
          </w:tcPr>
          <w:p w:rsidR="00DC3ACD" w:rsidRPr="005E4647" w:rsidRDefault="00DC3ACD" w:rsidP="00DC3ACD">
            <w:pPr>
              <w:widowControl w:val="0"/>
              <w:tabs>
                <w:tab w:val="clear" w:pos="708"/>
              </w:tabs>
              <w:autoSpaceDE w:val="0"/>
              <w:autoSpaceDN w:val="0"/>
              <w:adjustRightInd w:val="0"/>
              <w:rPr>
                <w:color w:val="000000" w:themeColor="text1"/>
              </w:rPr>
            </w:pPr>
            <w:r w:rsidRPr="005E4647">
              <w:rPr>
                <w:color w:val="000000" w:themeColor="text1"/>
                <w:sz w:val="22"/>
                <w:szCs w:val="22"/>
              </w:rPr>
              <w:t>С/01.7 Консультирование государственных органов на федеральном и муниципальном уровнях, руководителей корпораций и финансовых компаний по участию в сделках кредитования корпоративных клиентов</w:t>
            </w:r>
          </w:p>
        </w:tc>
        <w:tc>
          <w:tcPr>
            <w:tcW w:w="3059" w:type="dxa"/>
            <w:tcBorders>
              <w:top w:val="single" w:sz="4" w:space="0" w:color="000000"/>
              <w:left w:val="single" w:sz="4" w:space="0" w:color="000000"/>
              <w:bottom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ПК-17, ПК-20, ПК-25</w:t>
            </w:r>
          </w:p>
        </w:tc>
      </w:tr>
      <w:tr w:rsidR="00DC3ACD" w:rsidRPr="005E4647" w:rsidTr="000373D6">
        <w:trPr>
          <w:trHeight w:val="630"/>
          <w:jc w:val="center"/>
        </w:trPr>
        <w:tc>
          <w:tcPr>
            <w:tcW w:w="4673" w:type="dxa"/>
            <w:vMerge/>
          </w:tcPr>
          <w:p w:rsidR="00DC3ACD" w:rsidRPr="005E4647" w:rsidRDefault="00DC3ACD" w:rsidP="00DC3ACD">
            <w:pPr>
              <w:widowControl w:val="0"/>
              <w:tabs>
                <w:tab w:val="clear" w:pos="708"/>
              </w:tabs>
              <w:autoSpaceDE w:val="0"/>
              <w:autoSpaceDN w:val="0"/>
              <w:adjustRightInd w:val="0"/>
              <w:rPr>
                <w:bCs/>
                <w:color w:val="000000" w:themeColor="text1"/>
                <w:shd w:val="clear" w:color="auto" w:fill="FFFFFF"/>
              </w:rPr>
            </w:pPr>
          </w:p>
        </w:tc>
        <w:tc>
          <w:tcPr>
            <w:tcW w:w="3402" w:type="dxa"/>
            <w:vMerge/>
          </w:tcPr>
          <w:p w:rsidR="00DC3ACD" w:rsidRPr="005E4647" w:rsidRDefault="00DC3ACD" w:rsidP="00DC3ACD">
            <w:pPr>
              <w:rPr>
                <w:color w:val="000000" w:themeColor="text1"/>
                <w:shd w:val="clear" w:color="auto" w:fill="FFFFFF"/>
              </w:rPr>
            </w:pPr>
          </w:p>
        </w:tc>
        <w:tc>
          <w:tcPr>
            <w:tcW w:w="4229" w:type="dxa"/>
            <w:shd w:val="clear" w:color="auto" w:fill="auto"/>
          </w:tcPr>
          <w:p w:rsidR="00DC3ACD" w:rsidRPr="005E4647" w:rsidRDefault="00605C49" w:rsidP="00605C49">
            <w:pPr>
              <w:widowControl w:val="0"/>
              <w:tabs>
                <w:tab w:val="clear" w:pos="708"/>
              </w:tabs>
              <w:autoSpaceDE w:val="0"/>
              <w:autoSpaceDN w:val="0"/>
              <w:adjustRightInd w:val="0"/>
              <w:rPr>
                <w:color w:val="000000" w:themeColor="text1"/>
              </w:rPr>
            </w:pPr>
            <w:r w:rsidRPr="005E4647">
              <w:rPr>
                <w:color w:val="000000" w:themeColor="text1"/>
                <w:sz w:val="22"/>
                <w:szCs w:val="22"/>
              </w:rPr>
              <w:t>С/02.7 Проведение мотивационных программ, программ лояльности для клиентов и партнеров банка, продвижение программ кредитования через партнерский и корпоративный каналы</w:t>
            </w:r>
          </w:p>
        </w:tc>
        <w:tc>
          <w:tcPr>
            <w:tcW w:w="3059" w:type="dxa"/>
            <w:tcBorders>
              <w:top w:val="single" w:sz="4" w:space="0" w:color="000000"/>
              <w:left w:val="single" w:sz="4" w:space="0" w:color="000000"/>
              <w:right w:val="single" w:sz="4" w:space="0" w:color="000000"/>
            </w:tcBorders>
          </w:tcPr>
          <w:p w:rsidR="00DC3ACD"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ПК-14, ПК-18, ПК-19, ПК-20,</w:t>
            </w:r>
          </w:p>
          <w:p w:rsidR="00605C49"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ПК-21, ПК-22, ПК-23, ПК-24,</w:t>
            </w:r>
          </w:p>
          <w:p w:rsidR="00605C49" w:rsidRPr="005E4647" w:rsidRDefault="00605C49" w:rsidP="00DE6CAE">
            <w:pPr>
              <w:spacing w:line="256" w:lineRule="auto"/>
              <w:ind w:right="57"/>
              <w:rPr>
                <w:color w:val="000000" w:themeColor="text1"/>
                <w:lang w:eastAsia="en-US"/>
              </w:rPr>
            </w:pPr>
            <w:r w:rsidRPr="005E4647">
              <w:rPr>
                <w:color w:val="000000" w:themeColor="text1"/>
                <w:sz w:val="22"/>
                <w:szCs w:val="22"/>
                <w:lang w:eastAsia="en-US"/>
              </w:rPr>
              <w:t>ПК-25</w:t>
            </w:r>
          </w:p>
        </w:tc>
      </w:tr>
    </w:tbl>
    <w:p w:rsidR="003D01E4" w:rsidRPr="005E4647" w:rsidRDefault="003D01E4" w:rsidP="00FC3737">
      <w:pPr>
        <w:ind w:firstLine="709"/>
        <w:jc w:val="right"/>
        <w:rPr>
          <w:color w:val="000000" w:themeColor="text1"/>
        </w:rPr>
      </w:pPr>
    </w:p>
    <w:sectPr w:rsidR="003D01E4" w:rsidRPr="005E4647" w:rsidSect="00BC083B">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CD" w:rsidRDefault="008A7ACD" w:rsidP="00EB4F4A">
      <w:r>
        <w:separator/>
      </w:r>
    </w:p>
  </w:endnote>
  <w:endnote w:type="continuationSeparator" w:id="0">
    <w:p w:rsidR="008A7ACD" w:rsidRDefault="008A7ACD"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Noto Sans Devanagar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9B6865">
      <w:rPr>
        <w:noProof/>
      </w:rPr>
      <w:t>2</w:t>
    </w:r>
    <w:r>
      <w:rPr>
        <w:noProof/>
      </w:rPr>
      <w:fldChar w:fldCharType="end"/>
    </w:r>
  </w:p>
  <w:p w:rsidR="008A7ACD" w:rsidRDefault="008A7AC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9B6865">
      <w:rPr>
        <w:noProof/>
      </w:rPr>
      <w:t>19</w:t>
    </w:r>
    <w:r>
      <w:rPr>
        <w:noProof/>
      </w:rPr>
      <w:fldChar w:fldCharType="end"/>
    </w:r>
  </w:p>
  <w:p w:rsidR="008A7ACD" w:rsidRDefault="008A7AC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w:instrText>
    </w:r>
    <w:r>
      <w:rPr>
        <w:noProof/>
      </w:rPr>
      <w:fldChar w:fldCharType="separate"/>
    </w:r>
    <w:r w:rsidR="009B6865">
      <w:rPr>
        <w:noProof/>
      </w:rPr>
      <w:t>21</w:t>
    </w:r>
    <w:r>
      <w:rPr>
        <w:noProof/>
      </w:rPr>
      <w:fldChar w:fldCharType="end"/>
    </w:r>
  </w:p>
  <w:p w:rsidR="008A7ACD" w:rsidRDefault="008A7ACD">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4"/>
      <w:jc w:val="center"/>
    </w:pPr>
    <w:r>
      <w:rPr>
        <w:noProof/>
      </w:rPr>
      <w:fldChar w:fldCharType="begin"/>
    </w:r>
    <w:r>
      <w:rPr>
        <w:noProof/>
      </w:rPr>
      <w:instrText>PAGE   \* MERGEFORMAT</w:instrText>
    </w:r>
    <w:r>
      <w:rPr>
        <w:noProof/>
      </w:rPr>
      <w:fldChar w:fldCharType="separate"/>
    </w:r>
    <w:r w:rsidR="009B6865">
      <w:rPr>
        <w:noProof/>
      </w:rPr>
      <w:t>26</w:t>
    </w:r>
    <w:r>
      <w:rPr>
        <w:noProof/>
      </w:rPr>
      <w:fldChar w:fldCharType="end"/>
    </w:r>
  </w:p>
  <w:p w:rsidR="008A7ACD" w:rsidRDefault="008A7AC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CD" w:rsidRDefault="008A7ACD" w:rsidP="00EB4F4A">
      <w:r>
        <w:separator/>
      </w:r>
    </w:p>
  </w:footnote>
  <w:footnote w:type="continuationSeparator" w:id="0">
    <w:p w:rsidR="008A7ACD" w:rsidRDefault="008A7ACD" w:rsidP="00EB4F4A">
      <w:r>
        <w:continuationSeparator/>
      </w:r>
    </w:p>
  </w:footnote>
  <w:footnote w:id="1">
    <w:p w:rsidR="008A7ACD" w:rsidRDefault="008A7AC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pPr>
      <w:pStyle w:val="ad"/>
      <w:tabs>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CD" w:rsidRDefault="008A7ACD"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F73ED"/>
    <w:multiLevelType w:val="multilevel"/>
    <w:tmpl w:val="12DA8A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A0B26FE"/>
    <w:multiLevelType w:val="multilevel"/>
    <w:tmpl w:val="0DE43D8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8"/>
  </w:num>
  <w:num w:numId="8">
    <w:abstractNumId w:val="7"/>
  </w:num>
  <w:num w:numId="9">
    <w:abstractNumId w:val="5"/>
  </w:num>
  <w:num w:numId="10">
    <w:abstractNumId w:val="6"/>
  </w:num>
  <w:num w:numId="11">
    <w:abstractNumId w:val="3"/>
  </w:num>
  <w:num w:numId="12">
    <w:abstractNumId w:val="9"/>
  </w:num>
  <w:num w:numId="13">
    <w:abstractNumId w:val="11"/>
  </w:num>
  <w:num w:numId="14">
    <w:abstractNumId w:val="12"/>
  </w:num>
  <w:num w:numId="15">
    <w:abstractNumId w:val="10"/>
  </w:num>
  <w:num w:numId="16">
    <w:abstractNumId w:val="1"/>
  </w:num>
  <w:num w:numId="17">
    <w:abstractNumId w:val="13"/>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477"/>
    <w:rsid w:val="000019F8"/>
    <w:rsid w:val="000034C9"/>
    <w:rsid w:val="00005238"/>
    <w:rsid w:val="00005ACA"/>
    <w:rsid w:val="000060B2"/>
    <w:rsid w:val="000062C9"/>
    <w:rsid w:val="0000659E"/>
    <w:rsid w:val="00006DBE"/>
    <w:rsid w:val="00007E6E"/>
    <w:rsid w:val="00016C78"/>
    <w:rsid w:val="000170D2"/>
    <w:rsid w:val="0002034B"/>
    <w:rsid w:val="00020F34"/>
    <w:rsid w:val="0002477C"/>
    <w:rsid w:val="00026076"/>
    <w:rsid w:val="00026995"/>
    <w:rsid w:val="00027402"/>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7DE1"/>
    <w:rsid w:val="00051231"/>
    <w:rsid w:val="00053F69"/>
    <w:rsid w:val="00053F8E"/>
    <w:rsid w:val="000542FF"/>
    <w:rsid w:val="00054B2A"/>
    <w:rsid w:val="00054D48"/>
    <w:rsid w:val="0006009C"/>
    <w:rsid w:val="00061FC7"/>
    <w:rsid w:val="000627C1"/>
    <w:rsid w:val="000635EC"/>
    <w:rsid w:val="000649D6"/>
    <w:rsid w:val="000651ED"/>
    <w:rsid w:val="000663B1"/>
    <w:rsid w:val="00066B5C"/>
    <w:rsid w:val="00070C89"/>
    <w:rsid w:val="0007177B"/>
    <w:rsid w:val="00071962"/>
    <w:rsid w:val="00074101"/>
    <w:rsid w:val="00083328"/>
    <w:rsid w:val="00083AD5"/>
    <w:rsid w:val="00085C95"/>
    <w:rsid w:val="00085E6E"/>
    <w:rsid w:val="000864DE"/>
    <w:rsid w:val="00092A94"/>
    <w:rsid w:val="00093B58"/>
    <w:rsid w:val="00094126"/>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D0FD2"/>
    <w:rsid w:val="000D2B89"/>
    <w:rsid w:val="000D2D1A"/>
    <w:rsid w:val="000D3B05"/>
    <w:rsid w:val="000D4776"/>
    <w:rsid w:val="000E15C2"/>
    <w:rsid w:val="000E6002"/>
    <w:rsid w:val="000E66D9"/>
    <w:rsid w:val="000F2700"/>
    <w:rsid w:val="000F651F"/>
    <w:rsid w:val="000F6655"/>
    <w:rsid w:val="00103BBE"/>
    <w:rsid w:val="00105572"/>
    <w:rsid w:val="00110804"/>
    <w:rsid w:val="00110CB8"/>
    <w:rsid w:val="001113A0"/>
    <w:rsid w:val="00112226"/>
    <w:rsid w:val="00115C5C"/>
    <w:rsid w:val="00117809"/>
    <w:rsid w:val="001201A7"/>
    <w:rsid w:val="00120E5C"/>
    <w:rsid w:val="001237E9"/>
    <w:rsid w:val="00127491"/>
    <w:rsid w:val="00130DF0"/>
    <w:rsid w:val="0013133F"/>
    <w:rsid w:val="00131E11"/>
    <w:rsid w:val="00133340"/>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3D8"/>
    <w:rsid w:val="001732E4"/>
    <w:rsid w:val="00174479"/>
    <w:rsid w:val="001807FA"/>
    <w:rsid w:val="00180DF9"/>
    <w:rsid w:val="0018245B"/>
    <w:rsid w:val="001833ED"/>
    <w:rsid w:val="0018397E"/>
    <w:rsid w:val="00184EC0"/>
    <w:rsid w:val="00185EC4"/>
    <w:rsid w:val="001929EB"/>
    <w:rsid w:val="00193AA9"/>
    <w:rsid w:val="00196523"/>
    <w:rsid w:val="001A5F07"/>
    <w:rsid w:val="001A6A85"/>
    <w:rsid w:val="001A7E61"/>
    <w:rsid w:val="001B1A5A"/>
    <w:rsid w:val="001B21A1"/>
    <w:rsid w:val="001B28FF"/>
    <w:rsid w:val="001B3591"/>
    <w:rsid w:val="001C16F2"/>
    <w:rsid w:val="001C31EF"/>
    <w:rsid w:val="001C3BBB"/>
    <w:rsid w:val="001C5984"/>
    <w:rsid w:val="001C6B78"/>
    <w:rsid w:val="001C7C3F"/>
    <w:rsid w:val="001D00A9"/>
    <w:rsid w:val="001D0D6B"/>
    <w:rsid w:val="001D1D35"/>
    <w:rsid w:val="001E270D"/>
    <w:rsid w:val="001E5BFC"/>
    <w:rsid w:val="001E5FCC"/>
    <w:rsid w:val="001E7E9D"/>
    <w:rsid w:val="001F0329"/>
    <w:rsid w:val="001F13E8"/>
    <w:rsid w:val="001F1C5F"/>
    <w:rsid w:val="001F2E65"/>
    <w:rsid w:val="001F4897"/>
    <w:rsid w:val="001F557B"/>
    <w:rsid w:val="001F609E"/>
    <w:rsid w:val="0020584D"/>
    <w:rsid w:val="002065F3"/>
    <w:rsid w:val="00210DDB"/>
    <w:rsid w:val="002114D8"/>
    <w:rsid w:val="00215506"/>
    <w:rsid w:val="00215737"/>
    <w:rsid w:val="002249D7"/>
    <w:rsid w:val="00224A58"/>
    <w:rsid w:val="002252C1"/>
    <w:rsid w:val="002253C2"/>
    <w:rsid w:val="0022735E"/>
    <w:rsid w:val="0023042B"/>
    <w:rsid w:val="00230ABE"/>
    <w:rsid w:val="002335EC"/>
    <w:rsid w:val="00233BE4"/>
    <w:rsid w:val="00235632"/>
    <w:rsid w:val="002361D0"/>
    <w:rsid w:val="002362F5"/>
    <w:rsid w:val="002402DE"/>
    <w:rsid w:val="0024496F"/>
    <w:rsid w:val="00245249"/>
    <w:rsid w:val="002500B6"/>
    <w:rsid w:val="00250DB2"/>
    <w:rsid w:val="00251542"/>
    <w:rsid w:val="00251836"/>
    <w:rsid w:val="00251FD2"/>
    <w:rsid w:val="00253D94"/>
    <w:rsid w:val="00253E82"/>
    <w:rsid w:val="002547C0"/>
    <w:rsid w:val="00254C17"/>
    <w:rsid w:val="002602A7"/>
    <w:rsid w:val="00265831"/>
    <w:rsid w:val="00266C12"/>
    <w:rsid w:val="00271E47"/>
    <w:rsid w:val="00272137"/>
    <w:rsid w:val="00276342"/>
    <w:rsid w:val="002805C5"/>
    <w:rsid w:val="00280AA3"/>
    <w:rsid w:val="0028107D"/>
    <w:rsid w:val="00284F56"/>
    <w:rsid w:val="002878E7"/>
    <w:rsid w:val="002917D9"/>
    <w:rsid w:val="00294535"/>
    <w:rsid w:val="0029733D"/>
    <w:rsid w:val="002A2F41"/>
    <w:rsid w:val="002A3ACB"/>
    <w:rsid w:val="002A7FB3"/>
    <w:rsid w:val="002B0B69"/>
    <w:rsid w:val="002B1A4F"/>
    <w:rsid w:val="002B2DD9"/>
    <w:rsid w:val="002B34FE"/>
    <w:rsid w:val="002B44CB"/>
    <w:rsid w:val="002B7077"/>
    <w:rsid w:val="002C24BC"/>
    <w:rsid w:val="002C2ED1"/>
    <w:rsid w:val="002C32EE"/>
    <w:rsid w:val="002C3D0B"/>
    <w:rsid w:val="002D0946"/>
    <w:rsid w:val="002D338C"/>
    <w:rsid w:val="002D6794"/>
    <w:rsid w:val="002D70EA"/>
    <w:rsid w:val="002D7264"/>
    <w:rsid w:val="002D79A5"/>
    <w:rsid w:val="002E44A5"/>
    <w:rsid w:val="002E46F6"/>
    <w:rsid w:val="002E48C4"/>
    <w:rsid w:val="002E50A2"/>
    <w:rsid w:val="002F1A73"/>
    <w:rsid w:val="002F1AE4"/>
    <w:rsid w:val="002F358F"/>
    <w:rsid w:val="002F4256"/>
    <w:rsid w:val="002F50FF"/>
    <w:rsid w:val="00302B09"/>
    <w:rsid w:val="00310416"/>
    <w:rsid w:val="003104B4"/>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041D"/>
    <w:rsid w:val="0035628B"/>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0BD5"/>
    <w:rsid w:val="00391E09"/>
    <w:rsid w:val="00392D69"/>
    <w:rsid w:val="003951DA"/>
    <w:rsid w:val="0039664E"/>
    <w:rsid w:val="003A2313"/>
    <w:rsid w:val="003A2C7F"/>
    <w:rsid w:val="003A370E"/>
    <w:rsid w:val="003A6162"/>
    <w:rsid w:val="003B0835"/>
    <w:rsid w:val="003B1EF7"/>
    <w:rsid w:val="003B2297"/>
    <w:rsid w:val="003B2788"/>
    <w:rsid w:val="003B2D14"/>
    <w:rsid w:val="003B30BD"/>
    <w:rsid w:val="003B4058"/>
    <w:rsid w:val="003B4147"/>
    <w:rsid w:val="003B7B6D"/>
    <w:rsid w:val="003C0C3C"/>
    <w:rsid w:val="003C1DC3"/>
    <w:rsid w:val="003C3CC4"/>
    <w:rsid w:val="003C5E8A"/>
    <w:rsid w:val="003C6503"/>
    <w:rsid w:val="003C6776"/>
    <w:rsid w:val="003C78AE"/>
    <w:rsid w:val="003D01E4"/>
    <w:rsid w:val="003D0916"/>
    <w:rsid w:val="003D2121"/>
    <w:rsid w:val="003D2B7E"/>
    <w:rsid w:val="003D3747"/>
    <w:rsid w:val="003D46EA"/>
    <w:rsid w:val="003D4EAF"/>
    <w:rsid w:val="003E2C38"/>
    <w:rsid w:val="003E3D31"/>
    <w:rsid w:val="003E5964"/>
    <w:rsid w:val="003E5F9B"/>
    <w:rsid w:val="003F2A5F"/>
    <w:rsid w:val="003F2AD3"/>
    <w:rsid w:val="003F4EE4"/>
    <w:rsid w:val="003F510B"/>
    <w:rsid w:val="003F5138"/>
    <w:rsid w:val="003F621F"/>
    <w:rsid w:val="003F6610"/>
    <w:rsid w:val="00402588"/>
    <w:rsid w:val="0040310F"/>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61"/>
    <w:rsid w:val="00424A9F"/>
    <w:rsid w:val="00425440"/>
    <w:rsid w:val="00425442"/>
    <w:rsid w:val="0042737A"/>
    <w:rsid w:val="00433E98"/>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106"/>
    <w:rsid w:val="0046639A"/>
    <w:rsid w:val="00473339"/>
    <w:rsid w:val="004756E2"/>
    <w:rsid w:val="00475CC5"/>
    <w:rsid w:val="00476DFF"/>
    <w:rsid w:val="0048046C"/>
    <w:rsid w:val="00481301"/>
    <w:rsid w:val="00481F59"/>
    <w:rsid w:val="004832C3"/>
    <w:rsid w:val="00483DCB"/>
    <w:rsid w:val="00484E84"/>
    <w:rsid w:val="00491339"/>
    <w:rsid w:val="00493D45"/>
    <w:rsid w:val="004952F5"/>
    <w:rsid w:val="0049681D"/>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5062D0"/>
    <w:rsid w:val="00506FE9"/>
    <w:rsid w:val="00512F6B"/>
    <w:rsid w:val="005133CD"/>
    <w:rsid w:val="005156E9"/>
    <w:rsid w:val="00517C35"/>
    <w:rsid w:val="00522194"/>
    <w:rsid w:val="0052251F"/>
    <w:rsid w:val="00524BA3"/>
    <w:rsid w:val="005251C9"/>
    <w:rsid w:val="005269EA"/>
    <w:rsid w:val="00527A89"/>
    <w:rsid w:val="00530B2C"/>
    <w:rsid w:val="00535E5B"/>
    <w:rsid w:val="00542B09"/>
    <w:rsid w:val="00543B37"/>
    <w:rsid w:val="00546E95"/>
    <w:rsid w:val="00551572"/>
    <w:rsid w:val="00555CFA"/>
    <w:rsid w:val="00557031"/>
    <w:rsid w:val="00560B53"/>
    <w:rsid w:val="00561126"/>
    <w:rsid w:val="0056139E"/>
    <w:rsid w:val="005616D7"/>
    <w:rsid w:val="00563558"/>
    <w:rsid w:val="00563828"/>
    <w:rsid w:val="00564E86"/>
    <w:rsid w:val="00565B29"/>
    <w:rsid w:val="00567592"/>
    <w:rsid w:val="00567F29"/>
    <w:rsid w:val="0057066E"/>
    <w:rsid w:val="00572B9E"/>
    <w:rsid w:val="00576548"/>
    <w:rsid w:val="00577276"/>
    <w:rsid w:val="005805D9"/>
    <w:rsid w:val="00580EB9"/>
    <w:rsid w:val="005815B5"/>
    <w:rsid w:val="005840B1"/>
    <w:rsid w:val="005855B1"/>
    <w:rsid w:val="005878E2"/>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2FCF"/>
    <w:rsid w:val="005D3FF7"/>
    <w:rsid w:val="005D4557"/>
    <w:rsid w:val="005D4AB0"/>
    <w:rsid w:val="005D58F1"/>
    <w:rsid w:val="005E1581"/>
    <w:rsid w:val="005E4647"/>
    <w:rsid w:val="005E6893"/>
    <w:rsid w:val="005E75E9"/>
    <w:rsid w:val="005F2F5A"/>
    <w:rsid w:val="005F43F5"/>
    <w:rsid w:val="005F4F12"/>
    <w:rsid w:val="005F5235"/>
    <w:rsid w:val="00601992"/>
    <w:rsid w:val="006020A1"/>
    <w:rsid w:val="00605A47"/>
    <w:rsid w:val="00605C49"/>
    <w:rsid w:val="0061158A"/>
    <w:rsid w:val="00613A92"/>
    <w:rsid w:val="00614C12"/>
    <w:rsid w:val="00614E32"/>
    <w:rsid w:val="006170CD"/>
    <w:rsid w:val="006211FB"/>
    <w:rsid w:val="006215A6"/>
    <w:rsid w:val="006240F5"/>
    <w:rsid w:val="006252FC"/>
    <w:rsid w:val="00626C27"/>
    <w:rsid w:val="00634066"/>
    <w:rsid w:val="006375C9"/>
    <w:rsid w:val="00640518"/>
    <w:rsid w:val="00640A15"/>
    <w:rsid w:val="00641C63"/>
    <w:rsid w:val="00642CB7"/>
    <w:rsid w:val="0064406F"/>
    <w:rsid w:val="00645517"/>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39ED"/>
    <w:rsid w:val="006755A4"/>
    <w:rsid w:val="006756EB"/>
    <w:rsid w:val="00677F17"/>
    <w:rsid w:val="006809EC"/>
    <w:rsid w:val="00681192"/>
    <w:rsid w:val="00681AA7"/>
    <w:rsid w:val="00682535"/>
    <w:rsid w:val="006850F0"/>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B7271"/>
    <w:rsid w:val="006C1628"/>
    <w:rsid w:val="006C16DC"/>
    <w:rsid w:val="006C22C5"/>
    <w:rsid w:val="006C2692"/>
    <w:rsid w:val="006C62BC"/>
    <w:rsid w:val="006C6473"/>
    <w:rsid w:val="006D0B21"/>
    <w:rsid w:val="006D1C9B"/>
    <w:rsid w:val="006D4B81"/>
    <w:rsid w:val="006D7200"/>
    <w:rsid w:val="006E0D64"/>
    <w:rsid w:val="006E348E"/>
    <w:rsid w:val="006F2FAF"/>
    <w:rsid w:val="006F3346"/>
    <w:rsid w:val="006F4354"/>
    <w:rsid w:val="006F57E1"/>
    <w:rsid w:val="007006C5"/>
    <w:rsid w:val="00700D21"/>
    <w:rsid w:val="00701B65"/>
    <w:rsid w:val="00704391"/>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230"/>
    <w:rsid w:val="0076642F"/>
    <w:rsid w:val="0076657F"/>
    <w:rsid w:val="00772480"/>
    <w:rsid w:val="00773F48"/>
    <w:rsid w:val="007740C2"/>
    <w:rsid w:val="0077484A"/>
    <w:rsid w:val="00775A49"/>
    <w:rsid w:val="00781E81"/>
    <w:rsid w:val="00784295"/>
    <w:rsid w:val="00784554"/>
    <w:rsid w:val="00784813"/>
    <w:rsid w:val="00787B8B"/>
    <w:rsid w:val="00790649"/>
    <w:rsid w:val="007907A9"/>
    <w:rsid w:val="0079112C"/>
    <w:rsid w:val="00794B4F"/>
    <w:rsid w:val="00795234"/>
    <w:rsid w:val="00796C4B"/>
    <w:rsid w:val="007A0A03"/>
    <w:rsid w:val="007A1656"/>
    <w:rsid w:val="007A2605"/>
    <w:rsid w:val="007A3518"/>
    <w:rsid w:val="007A38E7"/>
    <w:rsid w:val="007A3EDF"/>
    <w:rsid w:val="007A3FEB"/>
    <w:rsid w:val="007A4900"/>
    <w:rsid w:val="007A530F"/>
    <w:rsid w:val="007A5D8C"/>
    <w:rsid w:val="007A72B6"/>
    <w:rsid w:val="007A7562"/>
    <w:rsid w:val="007B6809"/>
    <w:rsid w:val="007C1139"/>
    <w:rsid w:val="007C1E5C"/>
    <w:rsid w:val="007C575A"/>
    <w:rsid w:val="007C703A"/>
    <w:rsid w:val="007D0755"/>
    <w:rsid w:val="007D28A2"/>
    <w:rsid w:val="007D395E"/>
    <w:rsid w:val="007D5B14"/>
    <w:rsid w:val="007E0156"/>
    <w:rsid w:val="007E16F9"/>
    <w:rsid w:val="007E363E"/>
    <w:rsid w:val="007E4948"/>
    <w:rsid w:val="007F156F"/>
    <w:rsid w:val="007F2515"/>
    <w:rsid w:val="007F4556"/>
    <w:rsid w:val="00800D5A"/>
    <w:rsid w:val="00802B0D"/>
    <w:rsid w:val="00803F78"/>
    <w:rsid w:val="0080720D"/>
    <w:rsid w:val="00811DEB"/>
    <w:rsid w:val="00811F91"/>
    <w:rsid w:val="00812AF0"/>
    <w:rsid w:val="00814469"/>
    <w:rsid w:val="00816CC8"/>
    <w:rsid w:val="0082042E"/>
    <w:rsid w:val="0082383A"/>
    <w:rsid w:val="00825610"/>
    <w:rsid w:val="00826BAE"/>
    <w:rsid w:val="00827714"/>
    <w:rsid w:val="00827761"/>
    <w:rsid w:val="00830A75"/>
    <w:rsid w:val="00831E98"/>
    <w:rsid w:val="00833225"/>
    <w:rsid w:val="008338D9"/>
    <w:rsid w:val="00835172"/>
    <w:rsid w:val="0083660D"/>
    <w:rsid w:val="00841F5B"/>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7ACD"/>
    <w:rsid w:val="008B24D8"/>
    <w:rsid w:val="008C0020"/>
    <w:rsid w:val="008C0B51"/>
    <w:rsid w:val="008C3360"/>
    <w:rsid w:val="008C3638"/>
    <w:rsid w:val="008C3984"/>
    <w:rsid w:val="008C789B"/>
    <w:rsid w:val="008D0EFC"/>
    <w:rsid w:val="008D1FBD"/>
    <w:rsid w:val="008D3F3C"/>
    <w:rsid w:val="008D4B3D"/>
    <w:rsid w:val="008E02FE"/>
    <w:rsid w:val="008E0802"/>
    <w:rsid w:val="008E1FF2"/>
    <w:rsid w:val="008E5CDB"/>
    <w:rsid w:val="008E7B3F"/>
    <w:rsid w:val="008F51A8"/>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594D"/>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54E5"/>
    <w:rsid w:val="009568B4"/>
    <w:rsid w:val="00956CBA"/>
    <w:rsid w:val="00957E1D"/>
    <w:rsid w:val="009601B2"/>
    <w:rsid w:val="009606B3"/>
    <w:rsid w:val="00964ECD"/>
    <w:rsid w:val="00965825"/>
    <w:rsid w:val="00966B88"/>
    <w:rsid w:val="009702C0"/>
    <w:rsid w:val="00972DE8"/>
    <w:rsid w:val="00977A75"/>
    <w:rsid w:val="0098072B"/>
    <w:rsid w:val="009811C6"/>
    <w:rsid w:val="00984B82"/>
    <w:rsid w:val="00985578"/>
    <w:rsid w:val="009863EF"/>
    <w:rsid w:val="009910B5"/>
    <w:rsid w:val="00991E10"/>
    <w:rsid w:val="009960B2"/>
    <w:rsid w:val="00996BD8"/>
    <w:rsid w:val="00997887"/>
    <w:rsid w:val="009A0203"/>
    <w:rsid w:val="009A27AF"/>
    <w:rsid w:val="009A5E97"/>
    <w:rsid w:val="009A6635"/>
    <w:rsid w:val="009A7156"/>
    <w:rsid w:val="009B035F"/>
    <w:rsid w:val="009B1FBC"/>
    <w:rsid w:val="009B55F6"/>
    <w:rsid w:val="009B6865"/>
    <w:rsid w:val="009C0819"/>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213E5"/>
    <w:rsid w:val="00A259B9"/>
    <w:rsid w:val="00A27A1D"/>
    <w:rsid w:val="00A31E43"/>
    <w:rsid w:val="00A32011"/>
    <w:rsid w:val="00A320FD"/>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779"/>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4F67"/>
    <w:rsid w:val="00A85A19"/>
    <w:rsid w:val="00A8637B"/>
    <w:rsid w:val="00A87309"/>
    <w:rsid w:val="00A87953"/>
    <w:rsid w:val="00A90487"/>
    <w:rsid w:val="00A918F4"/>
    <w:rsid w:val="00A922BB"/>
    <w:rsid w:val="00A96498"/>
    <w:rsid w:val="00AA164D"/>
    <w:rsid w:val="00AA2255"/>
    <w:rsid w:val="00AA3501"/>
    <w:rsid w:val="00AA48C9"/>
    <w:rsid w:val="00AA581F"/>
    <w:rsid w:val="00AB0B6D"/>
    <w:rsid w:val="00AC307D"/>
    <w:rsid w:val="00AC50EE"/>
    <w:rsid w:val="00AD061F"/>
    <w:rsid w:val="00AD389D"/>
    <w:rsid w:val="00AD4030"/>
    <w:rsid w:val="00AD4C2A"/>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072B"/>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51A5"/>
    <w:rsid w:val="00B356F5"/>
    <w:rsid w:val="00B4241F"/>
    <w:rsid w:val="00B43FC6"/>
    <w:rsid w:val="00B44095"/>
    <w:rsid w:val="00B44109"/>
    <w:rsid w:val="00B442CD"/>
    <w:rsid w:val="00B45C82"/>
    <w:rsid w:val="00B46477"/>
    <w:rsid w:val="00B4696E"/>
    <w:rsid w:val="00B504B6"/>
    <w:rsid w:val="00B5112F"/>
    <w:rsid w:val="00B52B41"/>
    <w:rsid w:val="00B552EB"/>
    <w:rsid w:val="00B60A5B"/>
    <w:rsid w:val="00B636F8"/>
    <w:rsid w:val="00B6469E"/>
    <w:rsid w:val="00B64B73"/>
    <w:rsid w:val="00B6600B"/>
    <w:rsid w:val="00B66F2C"/>
    <w:rsid w:val="00B71423"/>
    <w:rsid w:val="00B7271F"/>
    <w:rsid w:val="00B73A63"/>
    <w:rsid w:val="00B73BCF"/>
    <w:rsid w:val="00B76253"/>
    <w:rsid w:val="00B76A51"/>
    <w:rsid w:val="00B843C3"/>
    <w:rsid w:val="00B87CD8"/>
    <w:rsid w:val="00B957D2"/>
    <w:rsid w:val="00B9654F"/>
    <w:rsid w:val="00B97A6A"/>
    <w:rsid w:val="00B97A70"/>
    <w:rsid w:val="00BA79E1"/>
    <w:rsid w:val="00BB0ABF"/>
    <w:rsid w:val="00BB0C66"/>
    <w:rsid w:val="00BB0E9A"/>
    <w:rsid w:val="00BB1550"/>
    <w:rsid w:val="00BB56AF"/>
    <w:rsid w:val="00BB7EA6"/>
    <w:rsid w:val="00BC083B"/>
    <w:rsid w:val="00BC43E5"/>
    <w:rsid w:val="00BC468D"/>
    <w:rsid w:val="00BC5F70"/>
    <w:rsid w:val="00BC706A"/>
    <w:rsid w:val="00BD0D62"/>
    <w:rsid w:val="00BD34BC"/>
    <w:rsid w:val="00BE0AAE"/>
    <w:rsid w:val="00BE51C4"/>
    <w:rsid w:val="00BE7BD7"/>
    <w:rsid w:val="00BF0498"/>
    <w:rsid w:val="00BF1E49"/>
    <w:rsid w:val="00BF2933"/>
    <w:rsid w:val="00C00531"/>
    <w:rsid w:val="00C00D84"/>
    <w:rsid w:val="00C013E1"/>
    <w:rsid w:val="00C03429"/>
    <w:rsid w:val="00C046DE"/>
    <w:rsid w:val="00C069BA"/>
    <w:rsid w:val="00C06F9D"/>
    <w:rsid w:val="00C07F3D"/>
    <w:rsid w:val="00C12196"/>
    <w:rsid w:val="00C124E8"/>
    <w:rsid w:val="00C12AB2"/>
    <w:rsid w:val="00C12DCC"/>
    <w:rsid w:val="00C13331"/>
    <w:rsid w:val="00C164D5"/>
    <w:rsid w:val="00C20E3F"/>
    <w:rsid w:val="00C228EC"/>
    <w:rsid w:val="00C2325D"/>
    <w:rsid w:val="00C324B8"/>
    <w:rsid w:val="00C327CF"/>
    <w:rsid w:val="00C335F2"/>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773AA"/>
    <w:rsid w:val="00C84AA7"/>
    <w:rsid w:val="00C864E8"/>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13383"/>
    <w:rsid w:val="00D16438"/>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5C36"/>
    <w:rsid w:val="00D55C52"/>
    <w:rsid w:val="00D56A50"/>
    <w:rsid w:val="00D57270"/>
    <w:rsid w:val="00D60381"/>
    <w:rsid w:val="00D60DC6"/>
    <w:rsid w:val="00D61F67"/>
    <w:rsid w:val="00D61FA9"/>
    <w:rsid w:val="00D63F65"/>
    <w:rsid w:val="00D64B9B"/>
    <w:rsid w:val="00D65BA9"/>
    <w:rsid w:val="00D71799"/>
    <w:rsid w:val="00D72902"/>
    <w:rsid w:val="00D7471C"/>
    <w:rsid w:val="00D754C5"/>
    <w:rsid w:val="00D75F35"/>
    <w:rsid w:val="00D76300"/>
    <w:rsid w:val="00D76D1F"/>
    <w:rsid w:val="00D80AC9"/>
    <w:rsid w:val="00D81731"/>
    <w:rsid w:val="00D81876"/>
    <w:rsid w:val="00D81CD6"/>
    <w:rsid w:val="00D8217B"/>
    <w:rsid w:val="00D8697E"/>
    <w:rsid w:val="00D90AE3"/>
    <w:rsid w:val="00D92F7D"/>
    <w:rsid w:val="00D9493D"/>
    <w:rsid w:val="00D974EA"/>
    <w:rsid w:val="00DA0CCD"/>
    <w:rsid w:val="00DA0E5E"/>
    <w:rsid w:val="00DA28B3"/>
    <w:rsid w:val="00DA2AB4"/>
    <w:rsid w:val="00DB7489"/>
    <w:rsid w:val="00DC2203"/>
    <w:rsid w:val="00DC3ACD"/>
    <w:rsid w:val="00DC3B7D"/>
    <w:rsid w:val="00DC4A06"/>
    <w:rsid w:val="00DC4E17"/>
    <w:rsid w:val="00DC50F6"/>
    <w:rsid w:val="00DC6320"/>
    <w:rsid w:val="00DD5804"/>
    <w:rsid w:val="00DD5E98"/>
    <w:rsid w:val="00DD6A80"/>
    <w:rsid w:val="00DD6B45"/>
    <w:rsid w:val="00DE0AB3"/>
    <w:rsid w:val="00DE2FC5"/>
    <w:rsid w:val="00DE6CAE"/>
    <w:rsid w:val="00DE6EA2"/>
    <w:rsid w:val="00DF07B1"/>
    <w:rsid w:val="00DF2B1B"/>
    <w:rsid w:val="00DF3797"/>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7407"/>
    <w:rsid w:val="00E307ED"/>
    <w:rsid w:val="00E31E61"/>
    <w:rsid w:val="00E3321E"/>
    <w:rsid w:val="00E337F1"/>
    <w:rsid w:val="00E34E54"/>
    <w:rsid w:val="00E40019"/>
    <w:rsid w:val="00E422D3"/>
    <w:rsid w:val="00E4316C"/>
    <w:rsid w:val="00E43C62"/>
    <w:rsid w:val="00E45FA5"/>
    <w:rsid w:val="00E50E44"/>
    <w:rsid w:val="00E5247E"/>
    <w:rsid w:val="00E526C3"/>
    <w:rsid w:val="00E52853"/>
    <w:rsid w:val="00E53332"/>
    <w:rsid w:val="00E544D7"/>
    <w:rsid w:val="00E54BDB"/>
    <w:rsid w:val="00E55DAC"/>
    <w:rsid w:val="00E565AA"/>
    <w:rsid w:val="00E57A84"/>
    <w:rsid w:val="00E57E27"/>
    <w:rsid w:val="00E606EE"/>
    <w:rsid w:val="00E62850"/>
    <w:rsid w:val="00E62FD3"/>
    <w:rsid w:val="00E669C0"/>
    <w:rsid w:val="00E71000"/>
    <w:rsid w:val="00E728C7"/>
    <w:rsid w:val="00E7300F"/>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E0B"/>
    <w:rsid w:val="00EB2CCA"/>
    <w:rsid w:val="00EB4F4A"/>
    <w:rsid w:val="00EB580D"/>
    <w:rsid w:val="00EB6353"/>
    <w:rsid w:val="00EB63E7"/>
    <w:rsid w:val="00EB6E33"/>
    <w:rsid w:val="00EB7FF7"/>
    <w:rsid w:val="00EC007F"/>
    <w:rsid w:val="00EC1F3E"/>
    <w:rsid w:val="00EC3CEA"/>
    <w:rsid w:val="00EC4667"/>
    <w:rsid w:val="00EC481A"/>
    <w:rsid w:val="00EC5BD7"/>
    <w:rsid w:val="00EC5F11"/>
    <w:rsid w:val="00ED31B3"/>
    <w:rsid w:val="00ED5218"/>
    <w:rsid w:val="00EE0861"/>
    <w:rsid w:val="00EE0DA5"/>
    <w:rsid w:val="00EE0F08"/>
    <w:rsid w:val="00EE1BB3"/>
    <w:rsid w:val="00EE3891"/>
    <w:rsid w:val="00EE5644"/>
    <w:rsid w:val="00EE6C8E"/>
    <w:rsid w:val="00EF0A90"/>
    <w:rsid w:val="00EF1CD6"/>
    <w:rsid w:val="00EF54B3"/>
    <w:rsid w:val="00EF66F5"/>
    <w:rsid w:val="00EF6B11"/>
    <w:rsid w:val="00EF6E54"/>
    <w:rsid w:val="00F005C9"/>
    <w:rsid w:val="00F006EF"/>
    <w:rsid w:val="00F0210F"/>
    <w:rsid w:val="00F0458D"/>
    <w:rsid w:val="00F072DB"/>
    <w:rsid w:val="00F10782"/>
    <w:rsid w:val="00F11C8B"/>
    <w:rsid w:val="00F1264F"/>
    <w:rsid w:val="00F12F72"/>
    <w:rsid w:val="00F1423C"/>
    <w:rsid w:val="00F15F35"/>
    <w:rsid w:val="00F20B0E"/>
    <w:rsid w:val="00F20F6A"/>
    <w:rsid w:val="00F212BB"/>
    <w:rsid w:val="00F23341"/>
    <w:rsid w:val="00F260DE"/>
    <w:rsid w:val="00F26BDA"/>
    <w:rsid w:val="00F278EA"/>
    <w:rsid w:val="00F306E1"/>
    <w:rsid w:val="00F33849"/>
    <w:rsid w:val="00F34A43"/>
    <w:rsid w:val="00F374DD"/>
    <w:rsid w:val="00F4072C"/>
    <w:rsid w:val="00F43396"/>
    <w:rsid w:val="00F439A8"/>
    <w:rsid w:val="00F45E44"/>
    <w:rsid w:val="00F46757"/>
    <w:rsid w:val="00F46B22"/>
    <w:rsid w:val="00F47F39"/>
    <w:rsid w:val="00F50799"/>
    <w:rsid w:val="00F52D4E"/>
    <w:rsid w:val="00F56402"/>
    <w:rsid w:val="00F56CB7"/>
    <w:rsid w:val="00F6050E"/>
    <w:rsid w:val="00F60979"/>
    <w:rsid w:val="00F62392"/>
    <w:rsid w:val="00F6472B"/>
    <w:rsid w:val="00F64F57"/>
    <w:rsid w:val="00F65FBF"/>
    <w:rsid w:val="00F6763A"/>
    <w:rsid w:val="00F67B24"/>
    <w:rsid w:val="00F67CFE"/>
    <w:rsid w:val="00F7144D"/>
    <w:rsid w:val="00F725A4"/>
    <w:rsid w:val="00F76F77"/>
    <w:rsid w:val="00F7742A"/>
    <w:rsid w:val="00F84862"/>
    <w:rsid w:val="00F85CA0"/>
    <w:rsid w:val="00F86B56"/>
    <w:rsid w:val="00F9497B"/>
    <w:rsid w:val="00F95AE9"/>
    <w:rsid w:val="00FA142A"/>
    <w:rsid w:val="00FA2273"/>
    <w:rsid w:val="00FA4EB0"/>
    <w:rsid w:val="00FA7BEA"/>
    <w:rsid w:val="00FB37E7"/>
    <w:rsid w:val="00FB475C"/>
    <w:rsid w:val="00FC2646"/>
    <w:rsid w:val="00FC3737"/>
    <w:rsid w:val="00FC6B08"/>
    <w:rsid w:val="00FD1388"/>
    <w:rsid w:val="00FD7969"/>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DDF3580-DC4F-44BC-9F3A-7520D115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
    <w:name w:val="heading 2"/>
    <w:basedOn w:val="a0"/>
    <w:next w:val="a0"/>
    <w:link w:val="20"/>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D2121"/>
    <w:rPr>
      <w:rFonts w:ascii="Times New Roman" w:hAnsi="Times New Roman" w:cs="Times New Roman"/>
      <w:b/>
      <w:caps/>
      <w:sz w:val="28"/>
      <w:lang w:eastAsia="ru-RU"/>
    </w:rPr>
  </w:style>
  <w:style w:type="character" w:customStyle="1" w:styleId="20">
    <w:name w:val="Заголовок 2 Знак"/>
    <w:basedOn w:val="a1"/>
    <w:link w:val="2"/>
    <w:uiPriority w:val="99"/>
    <w:locked/>
    <w:rsid w:val="006562A9"/>
    <w:rPr>
      <w:rFonts w:ascii="Times New Roman" w:hAnsi="Times New Roman" w:cs="Times New Roman"/>
      <w:b/>
      <w:i/>
      <w:color w:val="0000FF"/>
      <w:sz w:val="24"/>
      <w:lang w:eastAsia="ru-RU"/>
    </w:rPr>
  </w:style>
  <w:style w:type="character" w:customStyle="1" w:styleId="30">
    <w:name w:val="Заголовок 3 Знак"/>
    <w:basedOn w:val="a1"/>
    <w:link w:val="3"/>
    <w:uiPriority w:val="99"/>
    <w:semiHidden/>
    <w:locked/>
    <w:rsid w:val="00EB4F4A"/>
    <w:rPr>
      <w:rFonts w:ascii="Calibri Light" w:hAnsi="Calibri Light" w:cs="Times New Roman"/>
      <w:b/>
      <w:color w:val="5B9BD5"/>
      <w:sz w:val="24"/>
      <w:lang w:eastAsia="ru-RU"/>
    </w:rPr>
  </w:style>
  <w:style w:type="character" w:customStyle="1" w:styleId="40">
    <w:name w:val="Заголовок 4 Знак"/>
    <w:basedOn w:val="a1"/>
    <w:link w:val="4"/>
    <w:uiPriority w:val="99"/>
    <w:locked/>
    <w:rsid w:val="00EB4F4A"/>
    <w:rPr>
      <w:rFonts w:ascii="Times New Roman" w:hAnsi="Times New Roman" w:cs="Times New Roman"/>
      <w:b/>
      <w:sz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basedOn w:val="a1"/>
    <w:link w:val="a4"/>
    <w:uiPriority w:val="99"/>
    <w:locked/>
    <w:rsid w:val="00EB4F4A"/>
    <w:rPr>
      <w:rFonts w:ascii="Times New Roman" w:hAnsi="Times New Roman" w:cs="Times New Roman"/>
      <w:sz w:val="24"/>
      <w:lang w:eastAsia="ru-RU"/>
    </w:rPr>
  </w:style>
  <w:style w:type="paragraph" w:customStyle="1" w:styleId="a">
    <w:name w:val="список с точками"/>
    <w:basedOn w:val="a0"/>
    <w:uiPriority w:val="99"/>
    <w:qFormat/>
    <w:rsid w:val="00EB4F4A"/>
    <w:pPr>
      <w:numPr>
        <w:numId w:val="2"/>
      </w:numPr>
      <w:tabs>
        <w:tab w:val="clear" w:pos="643"/>
        <w:tab w:val="clear" w:pos="708"/>
        <w:tab w:val="num" w:pos="7731"/>
      </w:tabs>
      <w:spacing w:line="312" w:lineRule="auto"/>
      <w:ind w:left="7731"/>
      <w:jc w:val="both"/>
    </w:pPr>
  </w:style>
  <w:style w:type="paragraph" w:styleId="21">
    <w:name w:val="Body Text Indent 2"/>
    <w:basedOn w:val="a0"/>
    <w:link w:val="22"/>
    <w:uiPriority w:val="99"/>
    <w:rsid w:val="00EB4F4A"/>
    <w:pPr>
      <w:tabs>
        <w:tab w:val="clear" w:pos="708"/>
      </w:tabs>
      <w:spacing w:after="120" w:line="480" w:lineRule="auto"/>
      <w:ind w:left="283"/>
    </w:pPr>
    <w:rPr>
      <w:rFonts w:eastAsia="Calibri"/>
    </w:rPr>
  </w:style>
  <w:style w:type="character" w:customStyle="1" w:styleId="22">
    <w:name w:val="Основной текст с отступом 2 Знак"/>
    <w:basedOn w:val="a1"/>
    <w:link w:val="21"/>
    <w:uiPriority w:val="99"/>
    <w:locked/>
    <w:rsid w:val="00EB4F4A"/>
    <w:rPr>
      <w:rFonts w:ascii="Times New Roman" w:hAnsi="Times New Roman" w:cs="Times New Roman"/>
      <w:sz w:val="24"/>
      <w:lang w:eastAsia="ru-RU"/>
    </w:rPr>
  </w:style>
  <w:style w:type="character" w:customStyle="1" w:styleId="apple-converted-space">
    <w:name w:val="apple-converted-space"/>
    <w:uiPriority w:val="99"/>
    <w:rsid w:val="00EB4F4A"/>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basedOn w:val="a1"/>
    <w:uiPriority w:val="99"/>
    <w:qFormat/>
    <w:rsid w:val="00EB4F4A"/>
    <w:rPr>
      <w:rFonts w:cs="Times New Roman"/>
      <w:b/>
    </w:rPr>
  </w:style>
  <w:style w:type="paragraph" w:styleId="a8">
    <w:name w:val="Document Map"/>
    <w:basedOn w:val="a0"/>
    <w:link w:val="a9"/>
    <w:uiPriority w:val="99"/>
    <w:semiHidden/>
    <w:rsid w:val="00EB4F4A"/>
    <w:rPr>
      <w:rFonts w:ascii="Tahoma" w:eastAsia="Calibri" w:hAnsi="Tahoma"/>
      <w:sz w:val="16"/>
      <w:szCs w:val="16"/>
    </w:rPr>
  </w:style>
  <w:style w:type="character" w:customStyle="1" w:styleId="a9">
    <w:name w:val="Схема документа Знак"/>
    <w:basedOn w:val="a1"/>
    <w:link w:val="a8"/>
    <w:uiPriority w:val="99"/>
    <w:semiHidden/>
    <w:locked/>
    <w:rsid w:val="00EB4F4A"/>
    <w:rPr>
      <w:rFonts w:ascii="Tahoma" w:hAnsi="Tahoma" w:cs="Times New Roman"/>
      <w:sz w:val="16"/>
      <w:lang w:eastAsia="ru-RU"/>
    </w:rPr>
  </w:style>
  <w:style w:type="character" w:styleId="aa">
    <w:name w:val="Hyperlink"/>
    <w:basedOn w:val="a1"/>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rsid w:val="00EB4F4A"/>
    <w:rPr>
      <w:rFonts w:ascii="Segoe UI" w:eastAsia="Calibri" w:hAnsi="Segoe UI"/>
      <w:sz w:val="18"/>
      <w:szCs w:val="18"/>
    </w:rPr>
  </w:style>
  <w:style w:type="character" w:customStyle="1" w:styleId="ac">
    <w:name w:val="Текст выноски Знак"/>
    <w:basedOn w:val="a1"/>
    <w:link w:val="ab"/>
    <w:uiPriority w:val="99"/>
    <w:semiHidden/>
    <w:locked/>
    <w:rsid w:val="00EB4F4A"/>
    <w:rPr>
      <w:rFonts w:ascii="Segoe UI" w:hAnsi="Segoe UI" w:cs="Times New Roman"/>
      <w:sz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basedOn w:val="a1"/>
    <w:link w:val="ad"/>
    <w:uiPriority w:val="99"/>
    <w:locked/>
    <w:rsid w:val="00EB4F4A"/>
    <w:rPr>
      <w:rFonts w:ascii="Times New Roman" w:hAnsi="Times New Roman" w:cs="Times New Roman"/>
      <w:sz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
    <w:uiPriority w:val="99"/>
    <w:locked/>
    <w:rsid w:val="00EB4F4A"/>
    <w:rPr>
      <w:rFonts w:ascii="Times New Roman" w:hAnsi="Times New Roman" w:cs="Times New Roman"/>
      <w:sz w:val="24"/>
      <w:lang w:eastAsia="ru-RU"/>
    </w:rPr>
  </w:style>
  <w:style w:type="paragraph" w:styleId="af1">
    <w:name w:val="Normal (Web)"/>
    <w:basedOn w:val="a0"/>
    <w:uiPriority w:val="99"/>
    <w:rsid w:val="00EB4F4A"/>
    <w:pPr>
      <w:tabs>
        <w:tab w:val="clear" w:pos="708"/>
      </w:tabs>
      <w:spacing w:before="100" w:beforeAutospacing="1" w:after="100" w:afterAutospacing="1"/>
    </w:pPr>
  </w:style>
  <w:style w:type="table" w:styleId="af2">
    <w:name w:val="Table Grid"/>
    <w:basedOn w:val="a2"/>
    <w:uiPriority w:val="39"/>
    <w:rsid w:val="00EB4F4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rPr>
      <w:rFonts w:eastAsia="Calibri"/>
      <w:szCs w:val="20"/>
    </w:rPr>
  </w:style>
  <w:style w:type="paragraph" w:styleId="23">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rsid w:val="00EB4F4A"/>
    <w:pPr>
      <w:tabs>
        <w:tab w:val="clear" w:pos="708"/>
      </w:tabs>
      <w:ind w:firstLine="567"/>
      <w:jc w:val="both"/>
    </w:pPr>
    <w:rPr>
      <w:rFonts w:eastAsia="Calibri"/>
    </w:rPr>
  </w:style>
  <w:style w:type="character" w:customStyle="1" w:styleId="32">
    <w:name w:val="Основной текст с отступом 3 Знак"/>
    <w:basedOn w:val="a1"/>
    <w:link w:val="31"/>
    <w:uiPriority w:val="99"/>
    <w:locked/>
    <w:rsid w:val="00EB4F4A"/>
    <w:rPr>
      <w:rFonts w:ascii="Times New Roman" w:hAnsi="Times New Roman" w:cs="Times New Roman"/>
      <w:sz w:val="24"/>
      <w:lang w:eastAsia="ru-RU"/>
    </w:rPr>
  </w:style>
  <w:style w:type="paragraph" w:customStyle="1" w:styleId="13">
    <w:name w:val="Абзац списка диссерт.1"/>
    <w:basedOn w:val="a0"/>
    <w:next w:val="a6"/>
    <w:uiPriority w:val="99"/>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rsid w:val="00EB4F4A"/>
    <w:pPr>
      <w:tabs>
        <w:tab w:val="clear" w:pos="708"/>
      </w:tabs>
    </w:pPr>
    <w:rPr>
      <w:rFonts w:ascii="Courier New" w:eastAsia="Calibri" w:hAnsi="Courier New"/>
      <w:sz w:val="20"/>
      <w:szCs w:val="20"/>
    </w:rPr>
  </w:style>
  <w:style w:type="character" w:customStyle="1" w:styleId="af5">
    <w:name w:val="Текст Знак"/>
    <w:basedOn w:val="a1"/>
    <w:link w:val="af4"/>
    <w:uiPriority w:val="99"/>
    <w:locked/>
    <w:rsid w:val="00EB4F4A"/>
    <w:rPr>
      <w:rFonts w:ascii="Courier New" w:hAnsi="Courier New" w:cs="Times New Roman"/>
      <w:sz w:val="20"/>
      <w:lang w:eastAsia="ru-RU"/>
    </w:rPr>
  </w:style>
  <w:style w:type="paragraph" w:customStyle="1" w:styleId="02">
    <w:name w:val="02. Рабочая программа:текст"/>
    <w:basedOn w:val="a0"/>
    <w:link w:val="020"/>
    <w:uiPriority w:val="99"/>
    <w:rsid w:val="00EB4F4A"/>
    <w:pPr>
      <w:tabs>
        <w:tab w:val="clear" w:pos="708"/>
      </w:tabs>
      <w:autoSpaceDN w:val="0"/>
      <w:spacing w:after="120" w:line="360" w:lineRule="auto"/>
      <w:jc w:val="both"/>
      <w:textAlignment w:val="baseline"/>
    </w:pPr>
    <w:rPr>
      <w:rFonts w:eastAsia="Calibri"/>
      <w:kern w:val="3"/>
      <w:szCs w:val="20"/>
    </w:rPr>
  </w:style>
  <w:style w:type="character" w:customStyle="1" w:styleId="020">
    <w:name w:val="02. Рабочая программа:текст Знак"/>
    <w:link w:val="02"/>
    <w:uiPriority w:val="99"/>
    <w:locked/>
    <w:rsid w:val="00EB4F4A"/>
    <w:rPr>
      <w:rFonts w:ascii="Times New Roman" w:hAnsi="Times New Roman"/>
      <w:kern w:val="3"/>
      <w:sz w:val="24"/>
      <w:lang w:eastAsia="ru-RU"/>
    </w:rPr>
  </w:style>
  <w:style w:type="paragraph" w:customStyle="1" w:styleId="14">
    <w:name w:val="Обычный1"/>
    <w:uiPriority w:val="99"/>
    <w:rsid w:val="00EB4F4A"/>
    <w:rPr>
      <w:rFonts w:ascii="Times New Roman" w:eastAsia="Times New Roman" w:hAnsi="Times New Roman"/>
      <w:sz w:val="20"/>
      <w:szCs w:val="20"/>
    </w:rPr>
  </w:style>
  <w:style w:type="paragraph" w:customStyle="1" w:styleId="15">
    <w:name w:val="Основной текст с отступом1"/>
    <w:basedOn w:val="a0"/>
    <w:next w:val="af"/>
    <w:uiPriority w:val="99"/>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rsid w:val="00EB4F4A"/>
    <w:rPr>
      <w:sz w:val="26"/>
    </w:rPr>
  </w:style>
  <w:style w:type="paragraph" w:customStyle="1" w:styleId="16">
    <w:name w:val="Основной текст1"/>
    <w:basedOn w:val="a0"/>
    <w:next w:val="af6"/>
    <w:link w:val="af7"/>
    <w:uiPriority w:val="99"/>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basedOn w:val="a1"/>
    <w:link w:val="af6"/>
    <w:uiPriority w:val="99"/>
    <w:semiHidden/>
    <w:locked/>
    <w:rsid w:val="00EB4F4A"/>
    <w:rPr>
      <w:rFonts w:cs="Times New Roman"/>
    </w:rPr>
  </w:style>
  <w:style w:type="character" w:customStyle="1" w:styleId="af7">
    <w:name w:val="Основной текст Знак"/>
    <w:link w:val="16"/>
    <w:uiPriority w:val="99"/>
    <w:locked/>
    <w:rsid w:val="00EB4F4A"/>
  </w:style>
  <w:style w:type="paragraph" w:styleId="24">
    <w:name w:val="List Bullet 2"/>
    <w:basedOn w:val="a0"/>
    <w:uiPriority w:val="99"/>
    <w:rsid w:val="00EB4F4A"/>
    <w:pPr>
      <w:tabs>
        <w:tab w:val="clear" w:pos="708"/>
        <w:tab w:val="num" w:pos="643"/>
      </w:tabs>
      <w:ind w:left="643" w:hanging="360"/>
    </w:pPr>
  </w:style>
  <w:style w:type="paragraph" w:customStyle="1" w:styleId="211">
    <w:name w:val="Основной текст 21"/>
    <w:basedOn w:val="a0"/>
    <w:next w:val="25"/>
    <w:link w:val="26"/>
    <w:uiPriority w:val="99"/>
    <w:semiHidden/>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basedOn w:val="a1"/>
    <w:link w:val="25"/>
    <w:uiPriority w:val="99"/>
    <w:semiHidden/>
    <w:locked/>
    <w:rsid w:val="00EB4F4A"/>
    <w:rPr>
      <w:rFonts w:cs="Times New Roman"/>
    </w:rPr>
  </w:style>
  <w:style w:type="character" w:customStyle="1" w:styleId="26">
    <w:name w:val="Основной текст 2 Знак"/>
    <w:link w:val="211"/>
    <w:uiPriority w:val="99"/>
    <w:semiHidden/>
    <w:locked/>
    <w:rsid w:val="00EB4F4A"/>
  </w:style>
  <w:style w:type="character" w:customStyle="1" w:styleId="af8">
    <w:name w:val="Курсив"/>
    <w:uiPriority w:val="99"/>
    <w:rsid w:val="00EB4F4A"/>
    <w:rPr>
      <w:i/>
    </w:rPr>
  </w:style>
  <w:style w:type="character" w:customStyle="1" w:styleId="highlighthighlightactive">
    <w:name w:val="highlight highlight_active"/>
    <w:uiPriority w:val="99"/>
    <w:rsid w:val="00EB4F4A"/>
  </w:style>
  <w:style w:type="paragraph" w:customStyle="1" w:styleId="ContentsHeading">
    <w:name w:val="Contents Heading"/>
    <w:basedOn w:val="af9"/>
    <w:uiPriority w:val="99"/>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basedOn w:val="a1"/>
    <w:link w:val="af9"/>
    <w:uiPriority w:val="99"/>
    <w:locked/>
    <w:rsid w:val="00EB4F4A"/>
    <w:rPr>
      <w:rFonts w:ascii="Calibri Light" w:hAnsi="Calibri Light" w:cs="Times New Roman"/>
      <w:color w:val="323E4F"/>
      <w:spacing w:val="5"/>
      <w:kern w:val="28"/>
      <w:sz w:val="52"/>
    </w:rPr>
  </w:style>
  <w:style w:type="paragraph" w:customStyle="1" w:styleId="18">
    <w:name w:val="Название1"/>
    <w:basedOn w:val="a0"/>
    <w:next w:val="a0"/>
    <w:link w:val="afb"/>
    <w:uiPriority w:val="99"/>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20"/>
    </w:rPr>
  </w:style>
  <w:style w:type="character" w:customStyle="1" w:styleId="afb">
    <w:name w:val="Название Знак"/>
    <w:link w:val="18"/>
    <w:uiPriority w:val="99"/>
    <w:locked/>
    <w:rsid w:val="00EB4F4A"/>
    <w:rPr>
      <w:rFonts w:ascii="Cambria" w:hAnsi="Cambria"/>
      <w:color w:val="17365D"/>
      <w:spacing w:val="5"/>
      <w:kern w:val="28"/>
      <w:sz w:val="52"/>
    </w:rPr>
  </w:style>
  <w:style w:type="paragraph" w:customStyle="1" w:styleId="001">
    <w:name w:val="00. Заголовок 1"/>
    <w:basedOn w:val="af9"/>
    <w:next w:val="a0"/>
    <w:link w:val="0010"/>
    <w:uiPriority w:val="99"/>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kern w:val="3"/>
      <w:sz w:val="28"/>
      <w:szCs w:val="20"/>
    </w:rPr>
  </w:style>
  <w:style w:type="character" w:customStyle="1" w:styleId="0010">
    <w:name w:val="00. Заголовок 1 Знак"/>
    <w:link w:val="001"/>
    <w:uiPriority w:val="99"/>
    <w:locked/>
    <w:rsid w:val="00EB4F4A"/>
    <w:rPr>
      <w:rFonts w:ascii="Arial" w:eastAsia="Arial Unicode MS" w:hAnsi="Arial"/>
      <w:b/>
      <w:color w:val="323E4F"/>
      <w:spacing w:val="5"/>
      <w:kern w:val="3"/>
      <w:sz w:val="28"/>
      <w:lang w:eastAsia="ru-RU"/>
    </w:rPr>
  </w:style>
  <w:style w:type="character" w:customStyle="1" w:styleId="213">
    <w:name w:val="Заголовок 2 Знак1"/>
    <w:uiPriority w:val="99"/>
    <w:semiHidden/>
    <w:rsid w:val="00EB4F4A"/>
    <w:rPr>
      <w:rFonts w:ascii="Calibri Light" w:hAnsi="Calibri Light"/>
      <w:b/>
      <w:color w:val="5B9BD5"/>
      <w:sz w:val="26"/>
    </w:rPr>
  </w:style>
  <w:style w:type="character" w:customStyle="1" w:styleId="19">
    <w:name w:val="Основной текст с отступом Знак1"/>
    <w:uiPriority w:val="99"/>
    <w:semiHidden/>
    <w:rsid w:val="00EB4F4A"/>
  </w:style>
  <w:style w:type="character" w:styleId="afc">
    <w:name w:val="Placeholder Text"/>
    <w:basedOn w:val="a1"/>
    <w:uiPriority w:val="99"/>
    <w:semiHidden/>
    <w:rsid w:val="00EB4F4A"/>
    <w:rPr>
      <w:rFonts w:cs="Times New Roman"/>
      <w:color w:val="808080"/>
    </w:rPr>
  </w:style>
  <w:style w:type="table" w:customStyle="1" w:styleId="1a">
    <w:name w:val="Сетка таблицы1"/>
    <w:uiPriority w:val="99"/>
    <w:rsid w:val="00EB4F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szCs w:val="20"/>
    </w:rPr>
  </w:style>
  <w:style w:type="paragraph" w:styleId="afd">
    <w:name w:val="No Spacing"/>
    <w:uiPriority w:val="99"/>
    <w:qFormat/>
    <w:rsid w:val="003A2C7F"/>
    <w:rPr>
      <w:lang w:eastAsia="en-US"/>
    </w:rPr>
  </w:style>
  <w:style w:type="character" w:styleId="afe">
    <w:name w:val="Emphasis"/>
    <w:basedOn w:val="a1"/>
    <w:uiPriority w:val="99"/>
    <w:qFormat/>
    <w:rsid w:val="00920353"/>
    <w:rPr>
      <w:rFonts w:cs="Times New Roman"/>
      <w:i/>
    </w:rPr>
  </w:style>
  <w:style w:type="paragraph" w:customStyle="1" w:styleId="111">
    <w:name w:val="Заголовок 11"/>
    <w:basedOn w:val="a0"/>
    <w:next w:val="a0"/>
    <w:autoRedefine/>
    <w:uiPriority w:val="99"/>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rsid w:val="00C335F2"/>
    <w:pPr>
      <w:tabs>
        <w:tab w:val="clear" w:pos="708"/>
      </w:tabs>
      <w:spacing w:before="100" w:beforeAutospacing="1" w:after="100" w:afterAutospacing="1"/>
    </w:pPr>
  </w:style>
  <w:style w:type="table" w:customStyle="1" w:styleId="120">
    <w:name w:val="Сетка таблицы12"/>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rsid w:val="00C335F2"/>
    <w:rPr>
      <w:rFonts w:ascii="Cambria" w:hAnsi="Cambria"/>
      <w:b/>
      <w:color w:val="365F91"/>
      <w:sz w:val="28"/>
    </w:rPr>
  </w:style>
  <w:style w:type="paragraph" w:customStyle="1" w:styleId="28">
    <w:name w:val="Основной текст2"/>
    <w:basedOn w:val="a0"/>
    <w:next w:val="af6"/>
    <w:uiPriority w:val="99"/>
    <w:semiHidden/>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rsid w:val="00C335F2"/>
    <w:rPr>
      <w:rFonts w:ascii="Cambria" w:hAnsi="Cambria"/>
      <w:b/>
      <w:color w:val="4F81BD"/>
      <w:sz w:val="26"/>
    </w:rPr>
  </w:style>
  <w:style w:type="character" w:customStyle="1" w:styleId="311">
    <w:name w:val="Заголовок 3 Знак1"/>
    <w:uiPriority w:val="99"/>
    <w:semiHidden/>
    <w:rsid w:val="00C335F2"/>
    <w:rPr>
      <w:rFonts w:ascii="Cambria" w:hAnsi="Cambria"/>
      <w:b/>
      <w:color w:val="4F81BD"/>
    </w:rPr>
  </w:style>
  <w:style w:type="table" w:customStyle="1" w:styleId="33">
    <w:name w:val="Сетка таблицы3"/>
    <w:uiPriority w:val="99"/>
    <w:rsid w:val="00C335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rsid w:val="00C335F2"/>
  </w:style>
  <w:style w:type="character" w:customStyle="1" w:styleId="222">
    <w:name w:val="Основной текст 2 Знак2"/>
    <w:uiPriority w:val="99"/>
    <w:semiHidden/>
    <w:rsid w:val="00C335F2"/>
  </w:style>
  <w:style w:type="character" w:customStyle="1" w:styleId="2b">
    <w:name w:val="Название Знак2"/>
    <w:uiPriority w:val="99"/>
    <w:rsid w:val="00C335F2"/>
    <w:rPr>
      <w:rFonts w:ascii="Cambria" w:hAnsi="Cambria"/>
      <w:color w:val="17365D"/>
      <w:spacing w:val="5"/>
      <w:kern w:val="28"/>
      <w:sz w:val="52"/>
    </w:rPr>
  </w:style>
  <w:style w:type="table" w:customStyle="1" w:styleId="130">
    <w:name w:val="Сетка таблицы13"/>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C2646"/>
    <w:pPr>
      <w:widowControl w:val="0"/>
      <w:autoSpaceDE w:val="0"/>
      <w:autoSpaceDN w:val="0"/>
    </w:pPr>
    <w:rPr>
      <w:rFonts w:ascii="Courier New" w:eastAsia="Times New Roman" w:hAnsi="Courier New" w:cs="Courier New"/>
      <w:sz w:val="20"/>
      <w:szCs w:val="20"/>
    </w:rPr>
  </w:style>
  <w:style w:type="paragraph" w:customStyle="1" w:styleId="western">
    <w:name w:val="western"/>
    <w:basedOn w:val="a0"/>
    <w:uiPriority w:val="99"/>
    <w:rsid w:val="00253E82"/>
    <w:pPr>
      <w:tabs>
        <w:tab w:val="clear" w:pos="708"/>
      </w:tabs>
      <w:spacing w:before="100" w:beforeAutospacing="1" w:after="100" w:afterAutospacing="1"/>
    </w:pPr>
  </w:style>
  <w:style w:type="paragraph" w:customStyle="1" w:styleId="1c">
    <w:name w:val="Абзац списка1"/>
    <w:basedOn w:val="a0"/>
    <w:uiPriority w:val="99"/>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basedOn w:val="a1"/>
    <w:link w:val="aff"/>
    <w:uiPriority w:val="99"/>
    <w:semiHidden/>
    <w:locked/>
    <w:rsid w:val="00B1407A"/>
    <w:rPr>
      <w:rFonts w:ascii="Times New Roman" w:hAnsi="Times New Roman" w:cs="Times New Roman"/>
      <w:sz w:val="20"/>
      <w:lang w:eastAsia="ru-RU"/>
    </w:rPr>
  </w:style>
  <w:style w:type="character" w:styleId="aff1">
    <w:name w:val="footnote reference"/>
    <w:basedOn w:val="a1"/>
    <w:uiPriority w:val="99"/>
    <w:semiHidden/>
    <w:rsid w:val="00B1407A"/>
    <w:rPr>
      <w:rFonts w:cs="Times New Roman"/>
      <w:vertAlign w:val="superscript"/>
    </w:rPr>
  </w:style>
  <w:style w:type="table" w:customStyle="1" w:styleId="9">
    <w:name w:val="Сетка таблицы9"/>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rsid w:val="00876653"/>
    <w:rPr>
      <w:b/>
      <w:color w:val="26282F"/>
    </w:rPr>
  </w:style>
  <w:style w:type="paragraph" w:customStyle="1" w:styleId="aff3">
    <w:name w:val="Нормальный (таблица)"/>
    <w:basedOn w:val="a0"/>
    <w:next w:val="a0"/>
    <w:uiPriority w:val="99"/>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rsid w:val="00160E15"/>
    <w:rPr>
      <w:color w:val="106BBE"/>
    </w:rPr>
  </w:style>
  <w:style w:type="character" w:customStyle="1" w:styleId="ListLabel49">
    <w:name w:val="ListLabel 49"/>
    <w:uiPriority w:val="99"/>
    <w:rsid w:val="00AE772C"/>
    <w:rPr>
      <w:b/>
      <w:i/>
      <w:sz w:val="20"/>
    </w:rPr>
  </w:style>
  <w:style w:type="character" w:customStyle="1" w:styleId="ListLabel50">
    <w:name w:val="ListLabel 50"/>
    <w:uiPriority w:val="99"/>
    <w:rsid w:val="00AE772C"/>
    <w:rPr>
      <w:shd w:val="clear" w:color="auto" w:fill="FFFFFF"/>
    </w:rPr>
  </w:style>
  <w:style w:type="character" w:customStyle="1" w:styleId="ListLabel4">
    <w:name w:val="ListLabel 4"/>
    <w:uiPriority w:val="99"/>
    <w:rsid w:val="005855B1"/>
    <w:rPr>
      <w:b/>
      <w:i/>
      <w:sz w:val="20"/>
    </w:rPr>
  </w:style>
  <w:style w:type="character" w:customStyle="1" w:styleId="CommentTextChar">
    <w:name w:val="Comment Text Char"/>
    <w:uiPriority w:val="99"/>
    <w:semiHidden/>
    <w:locked/>
    <w:rsid w:val="00143E45"/>
    <w:rPr>
      <w:rFonts w:ascii="Times New Roman" w:hAnsi="Times New Roman"/>
    </w:rPr>
  </w:style>
  <w:style w:type="paragraph" w:styleId="aff6">
    <w:name w:val="annotation text"/>
    <w:basedOn w:val="a0"/>
    <w:link w:val="aff7"/>
    <w:uiPriority w:val="99"/>
    <w:semiHidden/>
    <w:rsid w:val="00143E45"/>
    <w:rPr>
      <w:rFonts w:eastAsia="Calibri"/>
      <w:sz w:val="20"/>
      <w:szCs w:val="20"/>
    </w:rPr>
  </w:style>
  <w:style w:type="character" w:customStyle="1" w:styleId="aff7">
    <w:name w:val="Текст примечания Знак"/>
    <w:basedOn w:val="a1"/>
    <w:link w:val="aff6"/>
    <w:uiPriority w:val="99"/>
    <w:semiHidden/>
    <w:locked/>
    <w:rsid w:val="00580EB9"/>
    <w:rPr>
      <w:rFonts w:ascii="Times New Roman" w:hAnsi="Times New Roman" w:cs="Times New Roman"/>
      <w:sz w:val="20"/>
      <w:szCs w:val="20"/>
    </w:rPr>
  </w:style>
  <w:style w:type="character" w:customStyle="1" w:styleId="CommentSubjectChar">
    <w:name w:val="Comment Subject Char"/>
    <w:uiPriority w:val="99"/>
    <w:semiHidden/>
    <w:locked/>
    <w:rsid w:val="00143E45"/>
    <w:rPr>
      <w:rFonts w:ascii="Times New Roman" w:hAnsi="Times New Roman"/>
      <w:b/>
    </w:rPr>
  </w:style>
  <w:style w:type="paragraph" w:styleId="aff8">
    <w:name w:val="annotation subject"/>
    <w:basedOn w:val="aff6"/>
    <w:next w:val="aff6"/>
    <w:link w:val="aff9"/>
    <w:uiPriority w:val="99"/>
    <w:semiHidden/>
    <w:rsid w:val="00143E45"/>
    <w:rPr>
      <w:b/>
      <w:bCs/>
    </w:rPr>
  </w:style>
  <w:style w:type="character" w:customStyle="1" w:styleId="aff9">
    <w:name w:val="Тема примечания Знак"/>
    <w:basedOn w:val="CommentTextChar"/>
    <w:link w:val="aff8"/>
    <w:uiPriority w:val="99"/>
    <w:semiHidden/>
    <w:locked/>
    <w:rsid w:val="00580EB9"/>
    <w:rPr>
      <w:rFonts w:ascii="Times New Roman" w:hAnsi="Times New Roman" w:cs="Times New Roman"/>
      <w:b/>
      <w:bCs/>
      <w:sz w:val="20"/>
      <w:szCs w:val="20"/>
    </w:rPr>
  </w:style>
  <w:style w:type="character" w:customStyle="1" w:styleId="ListLabel37">
    <w:name w:val="ListLabel 37"/>
    <w:uiPriority w:val="99"/>
    <w:rsid w:val="00D80AC9"/>
    <w:rPr>
      <w:b/>
      <w:i/>
      <w:sz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locked/>
    <w:rsid w:val="007117AF"/>
    <w:rPr>
      <w:rFonts w:ascii="Times New Roman" w:hAnsi="Times New Roman"/>
      <w:sz w:val="24"/>
    </w:rPr>
  </w:style>
  <w:style w:type="character" w:customStyle="1" w:styleId="affa">
    <w:name w:val="Привязка сноски"/>
    <w:uiPriority w:val="99"/>
    <w:rsid w:val="007117AF"/>
    <w:rPr>
      <w:vertAlign w:val="superscript"/>
    </w:rPr>
  </w:style>
  <w:style w:type="character" w:customStyle="1" w:styleId="FootnoteCharacters">
    <w:name w:val="Footnote Characters"/>
    <w:basedOn w:val="a1"/>
    <w:uiPriority w:val="99"/>
    <w:semiHidden/>
    <w:rsid w:val="007117AF"/>
    <w:rPr>
      <w:rFonts w:cs="Times New Roman"/>
      <w:vertAlign w:val="superscript"/>
    </w:rPr>
  </w:style>
  <w:style w:type="character" w:customStyle="1" w:styleId="ListLabel1">
    <w:name w:val="ListLabel 1"/>
    <w:uiPriority w:val="99"/>
    <w:rsid w:val="007117AF"/>
  </w:style>
  <w:style w:type="character" w:customStyle="1" w:styleId="ListLabel2">
    <w:name w:val="ListLabel 2"/>
    <w:uiPriority w:val="99"/>
    <w:rsid w:val="007117AF"/>
  </w:style>
  <w:style w:type="character" w:customStyle="1" w:styleId="ListLabel3">
    <w:name w:val="ListLabel 3"/>
    <w:uiPriority w:val="99"/>
    <w:rsid w:val="007117AF"/>
  </w:style>
  <w:style w:type="character" w:customStyle="1" w:styleId="ListLabel5">
    <w:name w:val="ListLabel 5"/>
    <w:uiPriority w:val="99"/>
    <w:rsid w:val="007117AF"/>
  </w:style>
  <w:style w:type="character" w:customStyle="1" w:styleId="ListLabel6">
    <w:name w:val="ListLabel 6"/>
    <w:uiPriority w:val="99"/>
    <w:rsid w:val="007117AF"/>
  </w:style>
  <w:style w:type="character" w:customStyle="1" w:styleId="ListLabel7">
    <w:name w:val="ListLabel 7"/>
    <w:uiPriority w:val="99"/>
    <w:rsid w:val="007117AF"/>
  </w:style>
  <w:style w:type="character" w:customStyle="1" w:styleId="ListLabel8">
    <w:name w:val="ListLabel 8"/>
    <w:uiPriority w:val="99"/>
    <w:rsid w:val="007117AF"/>
    <w:rPr>
      <w:sz w:val="24"/>
    </w:rPr>
  </w:style>
  <w:style w:type="character" w:customStyle="1" w:styleId="ListLabel9">
    <w:name w:val="ListLabel 9"/>
    <w:uiPriority w:val="99"/>
    <w:rsid w:val="007117AF"/>
  </w:style>
  <w:style w:type="character" w:customStyle="1" w:styleId="ListLabel10">
    <w:name w:val="ListLabel 10"/>
    <w:uiPriority w:val="99"/>
    <w:rsid w:val="007117AF"/>
  </w:style>
  <w:style w:type="character" w:customStyle="1" w:styleId="ListLabel11">
    <w:name w:val="ListLabel 11"/>
    <w:uiPriority w:val="99"/>
    <w:rsid w:val="007117AF"/>
  </w:style>
  <w:style w:type="character" w:customStyle="1" w:styleId="ListLabel12">
    <w:name w:val="ListLabel 12"/>
    <w:uiPriority w:val="99"/>
    <w:rsid w:val="007117AF"/>
  </w:style>
  <w:style w:type="character" w:customStyle="1" w:styleId="ListLabel13">
    <w:name w:val="ListLabel 13"/>
    <w:uiPriority w:val="99"/>
    <w:rsid w:val="007117AF"/>
  </w:style>
  <w:style w:type="character" w:customStyle="1" w:styleId="ListLabel14">
    <w:name w:val="ListLabel 14"/>
    <w:uiPriority w:val="99"/>
    <w:rsid w:val="007117AF"/>
  </w:style>
  <w:style w:type="character" w:customStyle="1" w:styleId="ListLabel15">
    <w:name w:val="ListLabel 15"/>
    <w:uiPriority w:val="99"/>
    <w:rsid w:val="007117AF"/>
  </w:style>
  <w:style w:type="character" w:customStyle="1" w:styleId="ListLabel16">
    <w:name w:val="ListLabel 16"/>
    <w:uiPriority w:val="99"/>
    <w:rsid w:val="007117AF"/>
  </w:style>
  <w:style w:type="character" w:customStyle="1" w:styleId="ListLabel17">
    <w:name w:val="ListLabel 17"/>
    <w:uiPriority w:val="99"/>
    <w:rsid w:val="007117AF"/>
  </w:style>
  <w:style w:type="character" w:customStyle="1" w:styleId="ListLabel18">
    <w:name w:val="ListLabel 18"/>
    <w:uiPriority w:val="99"/>
    <w:rsid w:val="007117AF"/>
  </w:style>
  <w:style w:type="character" w:customStyle="1" w:styleId="ListLabel19">
    <w:name w:val="ListLabel 19"/>
    <w:uiPriority w:val="99"/>
    <w:rsid w:val="007117AF"/>
  </w:style>
  <w:style w:type="character" w:customStyle="1" w:styleId="ListLabel20">
    <w:name w:val="ListLabel 20"/>
    <w:uiPriority w:val="99"/>
    <w:rsid w:val="007117AF"/>
  </w:style>
  <w:style w:type="character" w:customStyle="1" w:styleId="ListLabel21">
    <w:name w:val="ListLabel 21"/>
    <w:uiPriority w:val="99"/>
    <w:rsid w:val="007117AF"/>
  </w:style>
  <w:style w:type="character" w:customStyle="1" w:styleId="ListLabel22">
    <w:name w:val="ListLabel 22"/>
    <w:uiPriority w:val="99"/>
    <w:rsid w:val="007117AF"/>
  </w:style>
  <w:style w:type="character" w:customStyle="1" w:styleId="ListLabel23">
    <w:name w:val="ListLabel 23"/>
    <w:uiPriority w:val="99"/>
    <w:rsid w:val="007117AF"/>
  </w:style>
  <w:style w:type="character" w:customStyle="1" w:styleId="ListLabel24">
    <w:name w:val="ListLabel 24"/>
    <w:uiPriority w:val="99"/>
    <w:rsid w:val="007117AF"/>
  </w:style>
  <w:style w:type="character" w:customStyle="1" w:styleId="ListLabel25">
    <w:name w:val="ListLabel 25"/>
    <w:uiPriority w:val="99"/>
    <w:rsid w:val="007117AF"/>
  </w:style>
  <w:style w:type="character" w:customStyle="1" w:styleId="ListLabel26">
    <w:name w:val="ListLabel 26"/>
    <w:uiPriority w:val="99"/>
    <w:rsid w:val="007117AF"/>
  </w:style>
  <w:style w:type="character" w:customStyle="1" w:styleId="ListLabel27">
    <w:name w:val="ListLabel 27"/>
    <w:uiPriority w:val="99"/>
    <w:rsid w:val="007117AF"/>
  </w:style>
  <w:style w:type="character" w:customStyle="1" w:styleId="ListLabel28">
    <w:name w:val="ListLabel 28"/>
    <w:uiPriority w:val="99"/>
    <w:rsid w:val="007117AF"/>
  </w:style>
  <w:style w:type="character" w:customStyle="1" w:styleId="ListLabel29">
    <w:name w:val="ListLabel 29"/>
    <w:uiPriority w:val="99"/>
    <w:rsid w:val="007117AF"/>
  </w:style>
  <w:style w:type="character" w:customStyle="1" w:styleId="ListLabel30">
    <w:name w:val="ListLabel 30"/>
    <w:uiPriority w:val="99"/>
    <w:rsid w:val="007117AF"/>
  </w:style>
  <w:style w:type="character" w:customStyle="1" w:styleId="ListLabel31">
    <w:name w:val="ListLabel 31"/>
    <w:uiPriority w:val="99"/>
    <w:rsid w:val="007117AF"/>
  </w:style>
  <w:style w:type="character" w:customStyle="1" w:styleId="ListLabel32">
    <w:name w:val="ListLabel 32"/>
    <w:uiPriority w:val="99"/>
    <w:rsid w:val="007117AF"/>
  </w:style>
  <w:style w:type="character" w:customStyle="1" w:styleId="ListLabel33">
    <w:name w:val="ListLabel 33"/>
    <w:uiPriority w:val="99"/>
    <w:rsid w:val="007117AF"/>
  </w:style>
  <w:style w:type="character" w:customStyle="1" w:styleId="ListLabel34">
    <w:name w:val="ListLabel 34"/>
    <w:uiPriority w:val="99"/>
    <w:rsid w:val="007117AF"/>
  </w:style>
  <w:style w:type="character" w:customStyle="1" w:styleId="ListLabel35">
    <w:name w:val="ListLabel 35"/>
    <w:uiPriority w:val="99"/>
    <w:rsid w:val="007117AF"/>
    <w:rPr>
      <w:rFonts w:ascii="Times New Roman CYR" w:hAnsi="Times New Roman CYR"/>
    </w:rPr>
  </w:style>
  <w:style w:type="character" w:customStyle="1" w:styleId="ListLabel36">
    <w:name w:val="ListLabel 36"/>
    <w:uiPriority w:val="99"/>
    <w:rsid w:val="007117AF"/>
    <w:rPr>
      <w:color w:val="auto"/>
    </w:rPr>
  </w:style>
  <w:style w:type="character" w:customStyle="1" w:styleId="ListLabel38">
    <w:name w:val="ListLabel 38"/>
    <w:uiPriority w:val="99"/>
    <w:rsid w:val="007117AF"/>
  </w:style>
  <w:style w:type="character" w:customStyle="1" w:styleId="affb">
    <w:name w:val="Символ сноски"/>
    <w:uiPriority w:val="99"/>
    <w:rsid w:val="007117AF"/>
  </w:style>
  <w:style w:type="character" w:customStyle="1" w:styleId="affc">
    <w:name w:val="Привязка концевой сноски"/>
    <w:uiPriority w:val="99"/>
    <w:rsid w:val="007117AF"/>
    <w:rPr>
      <w:vertAlign w:val="superscript"/>
    </w:rPr>
  </w:style>
  <w:style w:type="character" w:customStyle="1" w:styleId="affd">
    <w:name w:val="Символ концевой сноски"/>
    <w:uiPriority w:val="99"/>
    <w:rsid w:val="007117AF"/>
  </w:style>
  <w:style w:type="character" w:customStyle="1" w:styleId="ListLabel39">
    <w:name w:val="ListLabel 39"/>
    <w:uiPriority w:val="99"/>
    <w:rsid w:val="007117AF"/>
  </w:style>
  <w:style w:type="character" w:customStyle="1" w:styleId="ListLabel40">
    <w:name w:val="ListLabel 40"/>
    <w:uiPriority w:val="99"/>
    <w:rsid w:val="007117AF"/>
  </w:style>
  <w:style w:type="character" w:customStyle="1" w:styleId="ListLabel41">
    <w:name w:val="ListLabel 41"/>
    <w:uiPriority w:val="99"/>
    <w:rsid w:val="007117AF"/>
  </w:style>
  <w:style w:type="character" w:customStyle="1" w:styleId="ListLabel42">
    <w:name w:val="ListLabel 42"/>
    <w:uiPriority w:val="99"/>
    <w:rsid w:val="007117AF"/>
  </w:style>
  <w:style w:type="character" w:customStyle="1" w:styleId="ListLabel43">
    <w:name w:val="ListLabel 43"/>
    <w:uiPriority w:val="99"/>
    <w:rsid w:val="007117AF"/>
  </w:style>
  <w:style w:type="character" w:customStyle="1" w:styleId="ListLabel44">
    <w:name w:val="ListLabel 44"/>
    <w:uiPriority w:val="99"/>
    <w:rsid w:val="007117AF"/>
  </w:style>
  <w:style w:type="character" w:customStyle="1" w:styleId="ListLabel45">
    <w:name w:val="ListLabel 45"/>
    <w:uiPriority w:val="99"/>
    <w:rsid w:val="007117AF"/>
  </w:style>
  <w:style w:type="character" w:customStyle="1" w:styleId="ListLabel46">
    <w:name w:val="ListLabel 46"/>
    <w:uiPriority w:val="99"/>
    <w:rsid w:val="007117AF"/>
  </w:style>
  <w:style w:type="character" w:customStyle="1" w:styleId="ListLabel47">
    <w:name w:val="ListLabel 47"/>
    <w:uiPriority w:val="99"/>
    <w:rsid w:val="007117AF"/>
  </w:style>
  <w:style w:type="character" w:customStyle="1" w:styleId="ListLabel48">
    <w:name w:val="ListLabel 48"/>
    <w:uiPriority w:val="99"/>
    <w:rsid w:val="007117AF"/>
    <w:rPr>
      <w:rFonts w:ascii="Times New Roman CYR" w:hAnsi="Times New Roman CYR"/>
    </w:rPr>
  </w:style>
  <w:style w:type="character" w:customStyle="1" w:styleId="ListLabel51">
    <w:name w:val="ListLabel 51"/>
    <w:uiPriority w:val="99"/>
    <w:rsid w:val="007117AF"/>
  </w:style>
  <w:style w:type="character" w:customStyle="1" w:styleId="ListLabel52">
    <w:name w:val="ListLabel 52"/>
    <w:uiPriority w:val="99"/>
    <w:rsid w:val="007117AF"/>
  </w:style>
  <w:style w:type="character" w:customStyle="1" w:styleId="ListLabel53">
    <w:name w:val="ListLabel 53"/>
    <w:uiPriority w:val="99"/>
    <w:rsid w:val="007117AF"/>
  </w:style>
  <w:style w:type="character" w:customStyle="1" w:styleId="ListLabel54">
    <w:name w:val="ListLabel 54"/>
    <w:uiPriority w:val="99"/>
    <w:rsid w:val="007117AF"/>
  </w:style>
  <w:style w:type="character" w:customStyle="1" w:styleId="ListLabel55">
    <w:name w:val="ListLabel 55"/>
    <w:uiPriority w:val="99"/>
    <w:rsid w:val="007117AF"/>
  </w:style>
  <w:style w:type="character" w:customStyle="1" w:styleId="ListLabel56">
    <w:name w:val="ListLabel 56"/>
    <w:uiPriority w:val="99"/>
    <w:rsid w:val="007117AF"/>
  </w:style>
  <w:style w:type="character" w:customStyle="1" w:styleId="ListLabel57">
    <w:name w:val="ListLabel 57"/>
    <w:uiPriority w:val="99"/>
    <w:rsid w:val="007117AF"/>
  </w:style>
  <w:style w:type="character" w:customStyle="1" w:styleId="ListLabel58">
    <w:name w:val="ListLabel 58"/>
    <w:uiPriority w:val="99"/>
    <w:rsid w:val="007117AF"/>
  </w:style>
  <w:style w:type="character" w:customStyle="1" w:styleId="ListLabel59">
    <w:name w:val="ListLabel 59"/>
    <w:uiPriority w:val="99"/>
    <w:rsid w:val="007117AF"/>
  </w:style>
  <w:style w:type="character" w:customStyle="1" w:styleId="ListLabel60">
    <w:name w:val="ListLabel 60"/>
    <w:uiPriority w:val="99"/>
    <w:rsid w:val="007117AF"/>
  </w:style>
  <w:style w:type="character" w:customStyle="1" w:styleId="ListLabel61">
    <w:name w:val="ListLabel 61"/>
    <w:uiPriority w:val="99"/>
    <w:rsid w:val="007117AF"/>
    <w:rPr>
      <w:rFonts w:ascii="Times New Roman CYR" w:hAnsi="Times New Roman CYR"/>
    </w:rPr>
  </w:style>
  <w:style w:type="character" w:customStyle="1" w:styleId="ListLabel62">
    <w:name w:val="ListLabel 62"/>
    <w:uiPriority w:val="99"/>
    <w:rsid w:val="007117AF"/>
    <w:rPr>
      <w:color w:val="auto"/>
    </w:rPr>
  </w:style>
  <w:style w:type="character" w:customStyle="1" w:styleId="ListLabel63">
    <w:name w:val="ListLabel 63"/>
    <w:uiPriority w:val="99"/>
    <w:rsid w:val="007117AF"/>
    <w:rPr>
      <w:b/>
      <w:i/>
      <w:sz w:val="20"/>
    </w:rPr>
  </w:style>
  <w:style w:type="character" w:customStyle="1" w:styleId="ListLabel64">
    <w:name w:val="ListLabel 64"/>
    <w:uiPriority w:val="99"/>
    <w:rsid w:val="007117AF"/>
  </w:style>
  <w:style w:type="paragraph" w:customStyle="1" w:styleId="1d">
    <w:name w:val="Заголовок1"/>
    <w:basedOn w:val="a0"/>
    <w:next w:val="af6"/>
    <w:uiPriority w:val="99"/>
    <w:rsid w:val="007117AF"/>
    <w:pPr>
      <w:keepNext/>
      <w:spacing w:before="240" w:after="120"/>
    </w:pPr>
    <w:rPr>
      <w:rFonts w:ascii="Liberation Sans" w:eastAsia="Calibri" w:hAnsi="Liberation Sans" w:cs="Noto Sans Devanagari"/>
      <w:sz w:val="28"/>
      <w:szCs w:val="28"/>
    </w:rPr>
  </w:style>
  <w:style w:type="paragraph" w:styleId="affe">
    <w:name w:val="List"/>
    <w:basedOn w:val="af6"/>
    <w:uiPriority w:val="99"/>
    <w:rsid w:val="007117AF"/>
    <w:pPr>
      <w:tabs>
        <w:tab w:val="left" w:pos="708"/>
      </w:tabs>
    </w:pPr>
    <w:rPr>
      <w:rFonts w:cs="Noto Sans Devanagari"/>
    </w:rPr>
  </w:style>
  <w:style w:type="paragraph" w:styleId="afff">
    <w:name w:val="caption"/>
    <w:basedOn w:val="a0"/>
    <w:uiPriority w:val="99"/>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rsid w:val="007117AF"/>
    <w:pPr>
      <w:tabs>
        <w:tab w:val="clear" w:pos="708"/>
      </w:tabs>
      <w:ind w:left="240" w:hanging="240"/>
    </w:pPr>
  </w:style>
  <w:style w:type="paragraph" w:styleId="afff0">
    <w:name w:val="index heading"/>
    <w:basedOn w:val="a0"/>
    <w:uiPriority w:val="99"/>
    <w:rsid w:val="007117AF"/>
    <w:pPr>
      <w:suppressLineNumbers/>
    </w:pPr>
    <w:rPr>
      <w:rFonts w:cs="Noto Sans Devanagari"/>
    </w:rPr>
  </w:style>
  <w:style w:type="paragraph" w:customStyle="1" w:styleId="afff1">
    <w:name w:val="Содержимое таблицы"/>
    <w:basedOn w:val="a0"/>
    <w:uiPriority w:val="99"/>
    <w:rsid w:val="007117AF"/>
    <w:pPr>
      <w:suppressLineNumbers/>
    </w:pPr>
  </w:style>
  <w:style w:type="paragraph" w:customStyle="1" w:styleId="afff2">
    <w:name w:val="Заголовок таблицы"/>
    <w:basedOn w:val="afff1"/>
    <w:uiPriority w:val="99"/>
    <w:rsid w:val="007117AF"/>
    <w:pPr>
      <w:jc w:val="center"/>
    </w:pPr>
    <w:rPr>
      <w:b/>
      <w:bCs/>
    </w:rPr>
  </w:style>
  <w:style w:type="paragraph" w:customStyle="1" w:styleId="s1">
    <w:name w:val="s_1"/>
    <w:basedOn w:val="a0"/>
    <w:qFormat/>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16291">
      <w:bodyDiv w:val="1"/>
      <w:marLeft w:val="0"/>
      <w:marRight w:val="0"/>
      <w:marTop w:val="0"/>
      <w:marBottom w:val="0"/>
      <w:divBdr>
        <w:top w:val="none" w:sz="0" w:space="0" w:color="auto"/>
        <w:left w:val="none" w:sz="0" w:space="0" w:color="auto"/>
        <w:bottom w:val="none" w:sz="0" w:space="0" w:color="auto"/>
        <w:right w:val="none" w:sz="0" w:space="0" w:color="auto"/>
      </w:divBdr>
    </w:div>
    <w:div w:id="989092015">
      <w:bodyDiv w:val="1"/>
      <w:marLeft w:val="0"/>
      <w:marRight w:val="0"/>
      <w:marTop w:val="0"/>
      <w:marBottom w:val="0"/>
      <w:divBdr>
        <w:top w:val="none" w:sz="0" w:space="0" w:color="auto"/>
        <w:left w:val="none" w:sz="0" w:space="0" w:color="auto"/>
        <w:bottom w:val="none" w:sz="0" w:space="0" w:color="auto"/>
        <w:right w:val="none" w:sz="0" w:space="0" w:color="auto"/>
      </w:divBdr>
    </w:div>
    <w:div w:id="1204907857">
      <w:bodyDiv w:val="1"/>
      <w:marLeft w:val="0"/>
      <w:marRight w:val="0"/>
      <w:marTop w:val="0"/>
      <w:marBottom w:val="0"/>
      <w:divBdr>
        <w:top w:val="none" w:sz="0" w:space="0" w:color="auto"/>
        <w:left w:val="none" w:sz="0" w:space="0" w:color="auto"/>
        <w:bottom w:val="none" w:sz="0" w:space="0" w:color="auto"/>
        <w:right w:val="none" w:sz="0" w:space="0" w:color="auto"/>
      </w:divBdr>
    </w:div>
    <w:div w:id="1538543917">
      <w:marLeft w:val="0"/>
      <w:marRight w:val="0"/>
      <w:marTop w:val="0"/>
      <w:marBottom w:val="0"/>
      <w:divBdr>
        <w:top w:val="none" w:sz="0" w:space="0" w:color="auto"/>
        <w:left w:val="none" w:sz="0" w:space="0" w:color="auto"/>
        <w:bottom w:val="none" w:sz="0" w:space="0" w:color="auto"/>
        <w:right w:val="none" w:sz="0" w:space="0" w:color="auto"/>
      </w:divBdr>
    </w:div>
    <w:div w:id="1538543919">
      <w:marLeft w:val="0"/>
      <w:marRight w:val="0"/>
      <w:marTop w:val="0"/>
      <w:marBottom w:val="0"/>
      <w:divBdr>
        <w:top w:val="none" w:sz="0" w:space="0" w:color="auto"/>
        <w:left w:val="none" w:sz="0" w:space="0" w:color="auto"/>
        <w:bottom w:val="none" w:sz="0" w:space="0" w:color="auto"/>
        <w:right w:val="none" w:sz="0" w:space="0" w:color="auto"/>
      </w:divBdr>
    </w:div>
    <w:div w:id="1538543920">
      <w:marLeft w:val="0"/>
      <w:marRight w:val="0"/>
      <w:marTop w:val="0"/>
      <w:marBottom w:val="0"/>
      <w:divBdr>
        <w:top w:val="none" w:sz="0" w:space="0" w:color="auto"/>
        <w:left w:val="none" w:sz="0" w:space="0" w:color="auto"/>
        <w:bottom w:val="none" w:sz="0" w:space="0" w:color="auto"/>
        <w:right w:val="none" w:sz="0" w:space="0" w:color="auto"/>
      </w:divBdr>
    </w:div>
    <w:div w:id="1538543921">
      <w:marLeft w:val="0"/>
      <w:marRight w:val="0"/>
      <w:marTop w:val="0"/>
      <w:marBottom w:val="0"/>
      <w:divBdr>
        <w:top w:val="none" w:sz="0" w:space="0" w:color="auto"/>
        <w:left w:val="none" w:sz="0" w:space="0" w:color="auto"/>
        <w:bottom w:val="none" w:sz="0" w:space="0" w:color="auto"/>
        <w:right w:val="none" w:sz="0" w:space="0" w:color="auto"/>
      </w:divBdr>
    </w:div>
    <w:div w:id="1538543922">
      <w:marLeft w:val="0"/>
      <w:marRight w:val="0"/>
      <w:marTop w:val="0"/>
      <w:marBottom w:val="0"/>
      <w:divBdr>
        <w:top w:val="none" w:sz="0" w:space="0" w:color="auto"/>
        <w:left w:val="none" w:sz="0" w:space="0" w:color="auto"/>
        <w:bottom w:val="none" w:sz="0" w:space="0" w:color="auto"/>
        <w:right w:val="none" w:sz="0" w:space="0" w:color="auto"/>
      </w:divBdr>
      <w:divsChild>
        <w:div w:id="1538543934">
          <w:marLeft w:val="0"/>
          <w:marRight w:val="0"/>
          <w:marTop w:val="0"/>
          <w:marBottom w:val="0"/>
          <w:divBdr>
            <w:top w:val="none" w:sz="0" w:space="0" w:color="auto"/>
            <w:left w:val="none" w:sz="0" w:space="0" w:color="auto"/>
            <w:bottom w:val="none" w:sz="0" w:space="0" w:color="auto"/>
            <w:right w:val="none" w:sz="0" w:space="0" w:color="auto"/>
          </w:divBdr>
          <w:divsChild>
            <w:div w:id="1538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3923">
      <w:marLeft w:val="0"/>
      <w:marRight w:val="0"/>
      <w:marTop w:val="0"/>
      <w:marBottom w:val="0"/>
      <w:divBdr>
        <w:top w:val="none" w:sz="0" w:space="0" w:color="auto"/>
        <w:left w:val="none" w:sz="0" w:space="0" w:color="auto"/>
        <w:bottom w:val="none" w:sz="0" w:space="0" w:color="auto"/>
        <w:right w:val="none" w:sz="0" w:space="0" w:color="auto"/>
      </w:divBdr>
    </w:div>
    <w:div w:id="1538543924">
      <w:marLeft w:val="0"/>
      <w:marRight w:val="0"/>
      <w:marTop w:val="0"/>
      <w:marBottom w:val="0"/>
      <w:divBdr>
        <w:top w:val="none" w:sz="0" w:space="0" w:color="auto"/>
        <w:left w:val="none" w:sz="0" w:space="0" w:color="auto"/>
        <w:bottom w:val="none" w:sz="0" w:space="0" w:color="auto"/>
        <w:right w:val="none" w:sz="0" w:space="0" w:color="auto"/>
      </w:divBdr>
    </w:div>
    <w:div w:id="1538543926">
      <w:marLeft w:val="0"/>
      <w:marRight w:val="0"/>
      <w:marTop w:val="0"/>
      <w:marBottom w:val="0"/>
      <w:divBdr>
        <w:top w:val="none" w:sz="0" w:space="0" w:color="auto"/>
        <w:left w:val="none" w:sz="0" w:space="0" w:color="auto"/>
        <w:bottom w:val="none" w:sz="0" w:space="0" w:color="auto"/>
        <w:right w:val="none" w:sz="0" w:space="0" w:color="auto"/>
      </w:divBdr>
    </w:div>
    <w:div w:id="1538543927">
      <w:marLeft w:val="0"/>
      <w:marRight w:val="0"/>
      <w:marTop w:val="0"/>
      <w:marBottom w:val="0"/>
      <w:divBdr>
        <w:top w:val="none" w:sz="0" w:space="0" w:color="auto"/>
        <w:left w:val="none" w:sz="0" w:space="0" w:color="auto"/>
        <w:bottom w:val="none" w:sz="0" w:space="0" w:color="auto"/>
        <w:right w:val="none" w:sz="0" w:space="0" w:color="auto"/>
      </w:divBdr>
    </w:div>
    <w:div w:id="1538543928">
      <w:marLeft w:val="0"/>
      <w:marRight w:val="0"/>
      <w:marTop w:val="0"/>
      <w:marBottom w:val="0"/>
      <w:divBdr>
        <w:top w:val="none" w:sz="0" w:space="0" w:color="auto"/>
        <w:left w:val="none" w:sz="0" w:space="0" w:color="auto"/>
        <w:bottom w:val="none" w:sz="0" w:space="0" w:color="auto"/>
        <w:right w:val="none" w:sz="0" w:space="0" w:color="auto"/>
      </w:divBdr>
      <w:divsChild>
        <w:div w:id="1538543936">
          <w:marLeft w:val="0"/>
          <w:marRight w:val="0"/>
          <w:marTop w:val="0"/>
          <w:marBottom w:val="0"/>
          <w:divBdr>
            <w:top w:val="none" w:sz="0" w:space="0" w:color="auto"/>
            <w:left w:val="none" w:sz="0" w:space="0" w:color="auto"/>
            <w:bottom w:val="none" w:sz="0" w:space="0" w:color="auto"/>
            <w:right w:val="none" w:sz="0" w:space="0" w:color="auto"/>
          </w:divBdr>
        </w:div>
      </w:divsChild>
    </w:div>
    <w:div w:id="1538543931">
      <w:marLeft w:val="0"/>
      <w:marRight w:val="0"/>
      <w:marTop w:val="0"/>
      <w:marBottom w:val="0"/>
      <w:divBdr>
        <w:top w:val="none" w:sz="0" w:space="0" w:color="auto"/>
        <w:left w:val="none" w:sz="0" w:space="0" w:color="auto"/>
        <w:bottom w:val="none" w:sz="0" w:space="0" w:color="auto"/>
        <w:right w:val="none" w:sz="0" w:space="0" w:color="auto"/>
      </w:divBdr>
    </w:div>
    <w:div w:id="1538543932">
      <w:marLeft w:val="0"/>
      <w:marRight w:val="0"/>
      <w:marTop w:val="0"/>
      <w:marBottom w:val="0"/>
      <w:divBdr>
        <w:top w:val="none" w:sz="0" w:space="0" w:color="auto"/>
        <w:left w:val="none" w:sz="0" w:space="0" w:color="auto"/>
        <w:bottom w:val="none" w:sz="0" w:space="0" w:color="auto"/>
        <w:right w:val="none" w:sz="0" w:space="0" w:color="auto"/>
      </w:divBdr>
      <w:divsChild>
        <w:div w:id="1538543938">
          <w:marLeft w:val="0"/>
          <w:marRight w:val="0"/>
          <w:marTop w:val="0"/>
          <w:marBottom w:val="0"/>
          <w:divBdr>
            <w:top w:val="none" w:sz="0" w:space="0" w:color="auto"/>
            <w:left w:val="none" w:sz="0" w:space="0" w:color="auto"/>
            <w:bottom w:val="none" w:sz="0" w:space="0" w:color="auto"/>
            <w:right w:val="none" w:sz="0" w:space="0" w:color="auto"/>
          </w:divBdr>
        </w:div>
      </w:divsChild>
    </w:div>
    <w:div w:id="1538543935">
      <w:marLeft w:val="0"/>
      <w:marRight w:val="0"/>
      <w:marTop w:val="0"/>
      <w:marBottom w:val="0"/>
      <w:divBdr>
        <w:top w:val="none" w:sz="0" w:space="0" w:color="auto"/>
        <w:left w:val="none" w:sz="0" w:space="0" w:color="auto"/>
        <w:bottom w:val="none" w:sz="0" w:space="0" w:color="auto"/>
        <w:right w:val="none" w:sz="0" w:space="0" w:color="auto"/>
      </w:divBdr>
    </w:div>
    <w:div w:id="1538543937">
      <w:marLeft w:val="0"/>
      <w:marRight w:val="0"/>
      <w:marTop w:val="0"/>
      <w:marBottom w:val="0"/>
      <w:divBdr>
        <w:top w:val="none" w:sz="0" w:space="0" w:color="auto"/>
        <w:left w:val="none" w:sz="0" w:space="0" w:color="auto"/>
        <w:bottom w:val="none" w:sz="0" w:space="0" w:color="auto"/>
        <w:right w:val="none" w:sz="0" w:space="0" w:color="auto"/>
      </w:divBdr>
    </w:div>
    <w:div w:id="1538543939">
      <w:marLeft w:val="0"/>
      <w:marRight w:val="0"/>
      <w:marTop w:val="0"/>
      <w:marBottom w:val="0"/>
      <w:divBdr>
        <w:top w:val="none" w:sz="0" w:space="0" w:color="auto"/>
        <w:left w:val="none" w:sz="0" w:space="0" w:color="auto"/>
        <w:bottom w:val="none" w:sz="0" w:space="0" w:color="auto"/>
        <w:right w:val="none" w:sz="0" w:space="0" w:color="auto"/>
      </w:divBdr>
    </w:div>
    <w:div w:id="1538543940">
      <w:marLeft w:val="0"/>
      <w:marRight w:val="0"/>
      <w:marTop w:val="0"/>
      <w:marBottom w:val="0"/>
      <w:divBdr>
        <w:top w:val="none" w:sz="0" w:space="0" w:color="auto"/>
        <w:left w:val="none" w:sz="0" w:space="0" w:color="auto"/>
        <w:bottom w:val="none" w:sz="0" w:space="0" w:color="auto"/>
        <w:right w:val="none" w:sz="0" w:space="0" w:color="auto"/>
      </w:divBdr>
    </w:div>
    <w:div w:id="1538543941">
      <w:marLeft w:val="0"/>
      <w:marRight w:val="0"/>
      <w:marTop w:val="0"/>
      <w:marBottom w:val="0"/>
      <w:divBdr>
        <w:top w:val="none" w:sz="0" w:space="0" w:color="auto"/>
        <w:left w:val="none" w:sz="0" w:space="0" w:color="auto"/>
        <w:bottom w:val="none" w:sz="0" w:space="0" w:color="auto"/>
        <w:right w:val="none" w:sz="0" w:space="0" w:color="auto"/>
      </w:divBdr>
    </w:div>
    <w:div w:id="1538543943">
      <w:marLeft w:val="0"/>
      <w:marRight w:val="0"/>
      <w:marTop w:val="0"/>
      <w:marBottom w:val="0"/>
      <w:divBdr>
        <w:top w:val="none" w:sz="0" w:space="0" w:color="auto"/>
        <w:left w:val="none" w:sz="0" w:space="0" w:color="auto"/>
        <w:bottom w:val="none" w:sz="0" w:space="0" w:color="auto"/>
        <w:right w:val="none" w:sz="0" w:space="0" w:color="auto"/>
      </w:divBdr>
      <w:divsChild>
        <w:div w:id="1538543918">
          <w:marLeft w:val="0"/>
          <w:marRight w:val="0"/>
          <w:marTop w:val="0"/>
          <w:marBottom w:val="0"/>
          <w:divBdr>
            <w:top w:val="none" w:sz="0" w:space="0" w:color="auto"/>
            <w:left w:val="none" w:sz="0" w:space="0" w:color="auto"/>
            <w:bottom w:val="none" w:sz="0" w:space="0" w:color="auto"/>
            <w:right w:val="none" w:sz="0" w:space="0" w:color="auto"/>
          </w:divBdr>
        </w:div>
        <w:div w:id="1538543925">
          <w:marLeft w:val="0"/>
          <w:marRight w:val="0"/>
          <w:marTop w:val="0"/>
          <w:marBottom w:val="0"/>
          <w:divBdr>
            <w:top w:val="none" w:sz="0" w:space="0" w:color="auto"/>
            <w:left w:val="none" w:sz="0" w:space="0" w:color="auto"/>
            <w:bottom w:val="none" w:sz="0" w:space="0" w:color="auto"/>
            <w:right w:val="none" w:sz="0" w:space="0" w:color="auto"/>
          </w:divBdr>
        </w:div>
        <w:div w:id="1538543929">
          <w:marLeft w:val="0"/>
          <w:marRight w:val="0"/>
          <w:marTop w:val="0"/>
          <w:marBottom w:val="0"/>
          <w:divBdr>
            <w:top w:val="none" w:sz="0" w:space="0" w:color="auto"/>
            <w:left w:val="none" w:sz="0" w:space="0" w:color="auto"/>
            <w:bottom w:val="none" w:sz="0" w:space="0" w:color="auto"/>
            <w:right w:val="none" w:sz="0" w:space="0" w:color="auto"/>
          </w:divBdr>
        </w:div>
        <w:div w:id="1538543930">
          <w:marLeft w:val="0"/>
          <w:marRight w:val="0"/>
          <w:marTop w:val="0"/>
          <w:marBottom w:val="0"/>
          <w:divBdr>
            <w:top w:val="none" w:sz="0" w:space="0" w:color="auto"/>
            <w:left w:val="none" w:sz="0" w:space="0" w:color="auto"/>
            <w:bottom w:val="none" w:sz="0" w:space="0" w:color="auto"/>
            <w:right w:val="none" w:sz="0" w:space="0" w:color="auto"/>
          </w:divBdr>
        </w:div>
        <w:div w:id="1538543933">
          <w:marLeft w:val="0"/>
          <w:marRight w:val="0"/>
          <w:marTop w:val="0"/>
          <w:marBottom w:val="0"/>
          <w:divBdr>
            <w:top w:val="none" w:sz="0" w:space="0" w:color="auto"/>
            <w:left w:val="none" w:sz="0" w:space="0" w:color="auto"/>
            <w:bottom w:val="none" w:sz="0" w:space="0" w:color="auto"/>
            <w:right w:val="none" w:sz="0" w:space="0" w:color="auto"/>
          </w:divBdr>
        </w:div>
      </w:divsChild>
    </w:div>
    <w:div w:id="1538543944">
      <w:marLeft w:val="0"/>
      <w:marRight w:val="0"/>
      <w:marTop w:val="0"/>
      <w:marBottom w:val="0"/>
      <w:divBdr>
        <w:top w:val="none" w:sz="0" w:space="0" w:color="auto"/>
        <w:left w:val="none" w:sz="0" w:space="0" w:color="auto"/>
        <w:bottom w:val="none" w:sz="0" w:space="0" w:color="auto"/>
        <w:right w:val="none" w:sz="0" w:space="0" w:color="auto"/>
      </w:divBdr>
    </w:div>
    <w:div w:id="1538543945">
      <w:marLeft w:val="0"/>
      <w:marRight w:val="0"/>
      <w:marTop w:val="0"/>
      <w:marBottom w:val="0"/>
      <w:divBdr>
        <w:top w:val="none" w:sz="0" w:space="0" w:color="auto"/>
        <w:left w:val="none" w:sz="0" w:space="0" w:color="auto"/>
        <w:bottom w:val="none" w:sz="0" w:space="0" w:color="auto"/>
        <w:right w:val="none" w:sz="0" w:space="0" w:color="auto"/>
      </w:divBdr>
      <w:divsChild>
        <w:div w:id="1538543916">
          <w:marLeft w:val="0"/>
          <w:marRight w:val="0"/>
          <w:marTop w:val="0"/>
          <w:marBottom w:val="0"/>
          <w:divBdr>
            <w:top w:val="none" w:sz="0" w:space="0" w:color="auto"/>
            <w:left w:val="none" w:sz="0" w:space="0" w:color="auto"/>
            <w:bottom w:val="none" w:sz="0" w:space="0" w:color="auto"/>
            <w:right w:val="none" w:sz="0" w:space="0" w:color="auto"/>
          </w:divBdr>
        </w:div>
      </w:divsChild>
    </w:div>
    <w:div w:id="1538543946">
      <w:marLeft w:val="0"/>
      <w:marRight w:val="0"/>
      <w:marTop w:val="0"/>
      <w:marBottom w:val="0"/>
      <w:divBdr>
        <w:top w:val="none" w:sz="0" w:space="0" w:color="auto"/>
        <w:left w:val="none" w:sz="0" w:space="0" w:color="auto"/>
        <w:bottom w:val="none" w:sz="0" w:space="0" w:color="auto"/>
        <w:right w:val="none" w:sz="0" w:space="0" w:color="auto"/>
      </w:divBdr>
    </w:div>
    <w:div w:id="1538543947">
      <w:marLeft w:val="0"/>
      <w:marRight w:val="0"/>
      <w:marTop w:val="0"/>
      <w:marBottom w:val="0"/>
      <w:divBdr>
        <w:top w:val="none" w:sz="0" w:space="0" w:color="auto"/>
        <w:left w:val="none" w:sz="0" w:space="0" w:color="auto"/>
        <w:bottom w:val="none" w:sz="0" w:space="0" w:color="auto"/>
        <w:right w:val="none" w:sz="0" w:space="0" w:color="auto"/>
      </w:divBdr>
    </w:div>
    <w:div w:id="1538543948">
      <w:marLeft w:val="0"/>
      <w:marRight w:val="0"/>
      <w:marTop w:val="0"/>
      <w:marBottom w:val="0"/>
      <w:divBdr>
        <w:top w:val="none" w:sz="0" w:space="0" w:color="auto"/>
        <w:left w:val="none" w:sz="0" w:space="0" w:color="auto"/>
        <w:bottom w:val="none" w:sz="0" w:space="0" w:color="auto"/>
        <w:right w:val="none" w:sz="0" w:space="0" w:color="auto"/>
      </w:divBdr>
    </w:div>
    <w:div w:id="1538543949">
      <w:marLeft w:val="0"/>
      <w:marRight w:val="0"/>
      <w:marTop w:val="0"/>
      <w:marBottom w:val="0"/>
      <w:divBdr>
        <w:top w:val="none" w:sz="0" w:space="0" w:color="auto"/>
        <w:left w:val="none" w:sz="0" w:space="0" w:color="auto"/>
        <w:bottom w:val="none" w:sz="0" w:space="0" w:color="auto"/>
        <w:right w:val="none" w:sz="0" w:space="0" w:color="auto"/>
      </w:divBdr>
    </w:div>
    <w:div w:id="1538543950">
      <w:marLeft w:val="0"/>
      <w:marRight w:val="0"/>
      <w:marTop w:val="0"/>
      <w:marBottom w:val="0"/>
      <w:divBdr>
        <w:top w:val="none" w:sz="0" w:space="0" w:color="auto"/>
        <w:left w:val="none" w:sz="0" w:space="0" w:color="auto"/>
        <w:bottom w:val="none" w:sz="0" w:space="0" w:color="auto"/>
        <w:right w:val="none" w:sz="0" w:space="0" w:color="auto"/>
      </w:divBdr>
    </w:div>
    <w:div w:id="1538543951">
      <w:marLeft w:val="0"/>
      <w:marRight w:val="0"/>
      <w:marTop w:val="0"/>
      <w:marBottom w:val="0"/>
      <w:divBdr>
        <w:top w:val="none" w:sz="0" w:space="0" w:color="auto"/>
        <w:left w:val="none" w:sz="0" w:space="0" w:color="auto"/>
        <w:bottom w:val="none" w:sz="0" w:space="0" w:color="auto"/>
        <w:right w:val="none" w:sz="0" w:space="0" w:color="auto"/>
      </w:divBdr>
    </w:div>
    <w:div w:id="1538543952">
      <w:marLeft w:val="0"/>
      <w:marRight w:val="0"/>
      <w:marTop w:val="0"/>
      <w:marBottom w:val="0"/>
      <w:divBdr>
        <w:top w:val="none" w:sz="0" w:space="0" w:color="auto"/>
        <w:left w:val="none" w:sz="0" w:space="0" w:color="auto"/>
        <w:bottom w:val="none" w:sz="0" w:space="0" w:color="auto"/>
        <w:right w:val="none" w:sz="0" w:space="0" w:color="auto"/>
      </w:divBdr>
    </w:div>
    <w:div w:id="190606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889622&amp;sub=0" TargetMode="External"/><Relationship Id="rId13" Type="http://schemas.openxmlformats.org/officeDocument/2006/relationships/hyperlink" Target="http://lib.usue.ru/"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file:///C:\Users\PcserviceHome\Desktop\mag_38.04.02.doc"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cserviceHome\Desktop\mag_38.04.02.doc"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rtfolio.usue.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26</Pages>
  <Words>9178</Words>
  <Characters>52320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33</cp:revision>
  <cp:lastPrinted>2020-02-28T07:41:00Z</cp:lastPrinted>
  <dcterms:created xsi:type="dcterms:W3CDTF">2019-04-27T20:11:00Z</dcterms:created>
  <dcterms:modified xsi:type="dcterms:W3CDTF">2020-03-23T07:10:00Z</dcterms:modified>
</cp:coreProperties>
</file>